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BD" w:rsidRDefault="003121BD" w:rsidP="003121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1BD" w:rsidRDefault="003121BD" w:rsidP="003121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3401.10  Applicability</w:t>
      </w:r>
      <w:r>
        <w:t xml:space="preserve"> </w:t>
      </w:r>
    </w:p>
    <w:p w:rsidR="003121BD" w:rsidRDefault="003121BD" w:rsidP="003121BD">
      <w:pPr>
        <w:widowControl w:val="0"/>
        <w:autoSpaceDE w:val="0"/>
        <w:autoSpaceDN w:val="0"/>
        <w:adjustRightInd w:val="0"/>
      </w:pPr>
    </w:p>
    <w:p w:rsidR="003121BD" w:rsidRDefault="003121BD" w:rsidP="003121BD">
      <w:pPr>
        <w:widowControl w:val="0"/>
        <w:autoSpaceDE w:val="0"/>
        <w:autoSpaceDN w:val="0"/>
        <w:adjustRightInd w:val="0"/>
      </w:pPr>
      <w:r>
        <w:t xml:space="preserve">This Part shall apply to member insurers that offer policies or contracts described in Section 531.03 of the Illinois Insurance Code [215 ILCS 5/531.03]. </w:t>
      </w:r>
    </w:p>
    <w:sectPr w:rsidR="003121BD" w:rsidSect="003121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1BD"/>
    <w:rsid w:val="000949F1"/>
    <w:rsid w:val="003121BD"/>
    <w:rsid w:val="005C3366"/>
    <w:rsid w:val="0095564D"/>
    <w:rsid w:val="00B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3401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