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0E" w:rsidRDefault="00F9330E" w:rsidP="00E90F9A"/>
    <w:p w:rsidR="00E90F9A" w:rsidRDefault="00E90F9A" w:rsidP="00E90F9A">
      <w:pPr>
        <w:rPr>
          <w:b/>
        </w:rPr>
      </w:pPr>
      <w:r>
        <w:rPr>
          <w:b/>
        </w:rPr>
        <w:t>Section 3125.30  Certification Required</w:t>
      </w:r>
    </w:p>
    <w:p w:rsidR="0062279C" w:rsidRDefault="0062279C" w:rsidP="0062279C">
      <w:pPr>
        <w:ind w:left="792"/>
      </w:pPr>
    </w:p>
    <w:p w:rsidR="0062279C" w:rsidRDefault="0062279C" w:rsidP="0062279C">
      <w:pPr>
        <w:pStyle w:val="ListParagraph"/>
        <w:numPr>
          <w:ilvl w:val="0"/>
          <w:numId w:val="2"/>
        </w:numPr>
        <w:ind w:left="1440" w:hanging="720"/>
        <w:rPr>
          <w:sz w:val="24"/>
          <w:szCs w:val="24"/>
        </w:rPr>
      </w:pPr>
      <w:r>
        <w:rPr>
          <w:sz w:val="24"/>
          <w:szCs w:val="24"/>
        </w:rPr>
        <w:t xml:space="preserve">No individual or entity shall act as, offer to act as, or advertise any service as a Navigator, In-Person Counselor, Certified Application Counselor or Certified Application Counselor Organization in this </w:t>
      </w:r>
      <w:r w:rsidR="00AF648C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>tate unless the individual or entity is certified by the Department pursuant to this Part.</w:t>
      </w:r>
    </w:p>
    <w:p w:rsidR="0062279C" w:rsidRDefault="0062279C" w:rsidP="0062279C">
      <w:pPr>
        <w:pStyle w:val="ListParagraph"/>
        <w:ind w:left="1440" w:hanging="720"/>
        <w:rPr>
          <w:sz w:val="24"/>
          <w:szCs w:val="24"/>
        </w:rPr>
      </w:pPr>
    </w:p>
    <w:p w:rsidR="0062279C" w:rsidRDefault="0062279C" w:rsidP="0062279C">
      <w:pPr>
        <w:pStyle w:val="ListParagraph"/>
        <w:numPr>
          <w:ilvl w:val="0"/>
          <w:numId w:val="2"/>
        </w:numPr>
        <w:ind w:left="1440" w:hanging="720"/>
        <w:rPr>
          <w:sz w:val="24"/>
          <w:szCs w:val="24"/>
        </w:rPr>
      </w:pPr>
      <w:r>
        <w:rPr>
          <w:sz w:val="24"/>
          <w:szCs w:val="24"/>
        </w:rPr>
        <w:t>The Director shall determine the length, no less than 12 months, of the effectiveness of any certification issued pursuant to this Part.</w:t>
      </w:r>
    </w:p>
    <w:sectPr w:rsidR="0062279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0E" w:rsidRDefault="00F9330E">
      <w:r>
        <w:separator/>
      </w:r>
    </w:p>
  </w:endnote>
  <w:endnote w:type="continuationSeparator" w:id="0">
    <w:p w:rsidR="00F9330E" w:rsidRDefault="00F9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0E" w:rsidRDefault="00F9330E">
      <w:r>
        <w:separator/>
      </w:r>
    </w:p>
  </w:footnote>
  <w:footnote w:type="continuationSeparator" w:id="0">
    <w:p w:rsidR="00F9330E" w:rsidRDefault="00F9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D34DF"/>
    <w:multiLevelType w:val="hybridMultilevel"/>
    <w:tmpl w:val="CE08A4EC"/>
    <w:lvl w:ilvl="0" w:tplc="276E184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3D0281"/>
    <w:multiLevelType w:val="hybridMultilevel"/>
    <w:tmpl w:val="FE1E54F6"/>
    <w:lvl w:ilvl="0" w:tplc="758E54DC">
      <w:start w:val="1"/>
      <w:numFmt w:val="lowerLetter"/>
      <w:lvlText w:val="%1)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>
      <w:start w:val="1"/>
      <w:numFmt w:val="decimal"/>
      <w:lvlText w:val="%4."/>
      <w:lvlJc w:val="left"/>
      <w:pPr>
        <w:ind w:left="3312" w:hanging="360"/>
      </w:pPr>
    </w:lvl>
    <w:lvl w:ilvl="4" w:tplc="04090019">
      <w:start w:val="1"/>
      <w:numFmt w:val="lowerLetter"/>
      <w:lvlText w:val="%5."/>
      <w:lvlJc w:val="left"/>
      <w:pPr>
        <w:ind w:left="4032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>
      <w:start w:val="1"/>
      <w:numFmt w:val="decimal"/>
      <w:lvlText w:val="%7."/>
      <w:lvlJc w:val="left"/>
      <w:pPr>
        <w:ind w:left="5472" w:hanging="360"/>
      </w:pPr>
    </w:lvl>
    <w:lvl w:ilvl="7" w:tplc="04090019">
      <w:start w:val="1"/>
      <w:numFmt w:val="lowerLetter"/>
      <w:lvlText w:val="%8."/>
      <w:lvlJc w:val="left"/>
      <w:pPr>
        <w:ind w:left="6192" w:hanging="360"/>
      </w:pPr>
    </w:lvl>
    <w:lvl w:ilvl="8" w:tplc="0409001B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0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CF5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E71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279C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8B4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080E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48C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3FB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FBE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F9A"/>
    <w:rsid w:val="00E92947"/>
    <w:rsid w:val="00E9731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30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53EADF-FC2D-416D-BC6F-1FEF01CF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uiPriority w:val="99"/>
    <w:semiHidden/>
    <w:unhideWhenUsed/>
    <w:rsid w:val="00F9330E"/>
    <w:rPr>
      <w:rFonts w:ascii="Courier New" w:eastAsia="Times New Roman" w:hAnsi="Courier New" w:cs="Courier New" w:hint="default"/>
      <w:sz w:val="20"/>
      <w:szCs w:val="20"/>
    </w:rPr>
  </w:style>
  <w:style w:type="character" w:styleId="Hyperlink">
    <w:name w:val="Hyperlink"/>
    <w:basedOn w:val="DefaultParagraphFont"/>
    <w:unhideWhenUsed/>
    <w:rsid w:val="008B18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279C"/>
    <w:pPr>
      <w:overflowPunct w:val="0"/>
      <w:autoSpaceDE w:val="0"/>
      <w:autoSpaceDN w:val="0"/>
      <w:adjustRightInd w:val="0"/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12</cp:revision>
  <dcterms:created xsi:type="dcterms:W3CDTF">2013-09-09T14:30:00Z</dcterms:created>
  <dcterms:modified xsi:type="dcterms:W3CDTF">2013-12-10T14:59:00Z</dcterms:modified>
</cp:coreProperties>
</file>