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3B" w:rsidRDefault="00674B3B" w:rsidP="004922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4B3B" w:rsidRDefault="00674B3B" w:rsidP="004922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3113.20  Purpose and Scope</w:t>
      </w:r>
      <w:r>
        <w:t xml:space="preserve"> </w:t>
      </w:r>
    </w:p>
    <w:p w:rsidR="00674B3B" w:rsidRDefault="00674B3B" w:rsidP="0049220B">
      <w:pPr>
        <w:widowControl w:val="0"/>
        <w:autoSpaceDE w:val="0"/>
        <w:autoSpaceDN w:val="0"/>
        <w:adjustRightInd w:val="0"/>
      </w:pPr>
    </w:p>
    <w:p w:rsidR="00674B3B" w:rsidRDefault="00674B3B" w:rsidP="0049220B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The purpose of this Part is: </w:t>
      </w:r>
    </w:p>
    <w:p w:rsidR="00D92084" w:rsidRDefault="00D92084" w:rsidP="0049220B">
      <w:pPr>
        <w:widowControl w:val="0"/>
        <w:autoSpaceDE w:val="0"/>
        <w:autoSpaceDN w:val="0"/>
        <w:adjustRightInd w:val="0"/>
        <w:ind w:left="2160" w:hanging="720"/>
      </w:pPr>
    </w:p>
    <w:p w:rsidR="00674B3B" w:rsidRDefault="00674B3B" w:rsidP="004922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implement Sections </w:t>
      </w:r>
      <w:r w:rsidR="004911FF" w:rsidRPr="0032725F">
        <w:t>500-70, 500-110 and 500-115</w:t>
      </w:r>
      <w:r w:rsidR="004911FF">
        <w:t xml:space="preserve"> </w:t>
      </w:r>
      <w:r>
        <w:t xml:space="preserve">of Article XXXI of the Illinois Insurance Code </w:t>
      </w:r>
      <w:r w:rsidR="004911FF" w:rsidRPr="0032725F">
        <w:t>[215 ILCS 5/500-70,</w:t>
      </w:r>
      <w:r w:rsidR="004911FF" w:rsidRPr="00D726B4">
        <w:t xml:space="preserve"> </w:t>
      </w:r>
      <w:r w:rsidR="004911FF" w:rsidRPr="0032725F">
        <w:t>500-110 and 500-115]</w:t>
      </w:r>
      <w:r>
        <w:t xml:space="preserve"> .  Failure to adhere to the standards </w:t>
      </w:r>
      <w:r w:rsidR="003F49AA">
        <w:t xml:space="preserve"> </w:t>
      </w:r>
      <w:r>
        <w:t xml:space="preserve">set forth </w:t>
      </w:r>
      <w:r w:rsidR="003F49AA">
        <w:t xml:space="preserve">in this Part </w:t>
      </w:r>
      <w:r>
        <w:t xml:space="preserve">shall subject the offender, in addition to any other penalties or remedies provided by law, to proceedings under Article XXXI of the Illinois Insurance Code  </w:t>
      </w:r>
      <w:r w:rsidR="005A0F47" w:rsidRPr="0032725F">
        <w:t>[215 ILCS 5/Art. XXXI]</w:t>
      </w:r>
      <w:r>
        <w:t xml:space="preserve">; and </w:t>
      </w:r>
    </w:p>
    <w:p w:rsidR="00D92084" w:rsidRDefault="00D92084" w:rsidP="0049220B">
      <w:pPr>
        <w:widowControl w:val="0"/>
        <w:autoSpaceDE w:val="0"/>
        <w:autoSpaceDN w:val="0"/>
        <w:adjustRightInd w:val="0"/>
        <w:ind w:left="2160" w:hanging="720"/>
      </w:pPr>
    </w:p>
    <w:p w:rsidR="00674B3B" w:rsidRDefault="00674B3B" w:rsidP="004922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establish minimum standards required of licensees to assure the proper handling of insurance transactions specifically in regard to premiums and other monies received from insurers, </w:t>
      </w:r>
      <w:proofErr w:type="spellStart"/>
      <w:r>
        <w:t>insureds</w:t>
      </w:r>
      <w:proofErr w:type="spellEnd"/>
      <w:r>
        <w:t>, other licensees or</w:t>
      </w:r>
      <w:r w:rsidR="00ED03B7">
        <w:t xml:space="preserve"> </w:t>
      </w:r>
      <w:r w:rsidR="00ED03B7" w:rsidRPr="0032725F">
        <w:t>business</w:t>
      </w:r>
      <w:r w:rsidR="00ED03B7">
        <w:t xml:space="preserve"> entities</w:t>
      </w:r>
      <w:r>
        <w:t xml:space="preserve"> . </w:t>
      </w:r>
    </w:p>
    <w:p w:rsidR="00D92084" w:rsidRDefault="00D92084" w:rsidP="0049220B">
      <w:pPr>
        <w:widowControl w:val="0"/>
        <w:autoSpaceDE w:val="0"/>
        <w:autoSpaceDN w:val="0"/>
        <w:adjustRightInd w:val="0"/>
        <w:ind w:left="1440" w:hanging="720"/>
      </w:pPr>
    </w:p>
    <w:p w:rsidR="00674B3B" w:rsidRDefault="00674B3B" w:rsidP="004922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This Part applies to all persons, resident and non-resident, who are licensed under the Illinois Insurance Code as insurance producers, limited insurance representatives, temporary insurance producers and surplus lines licensees (referred</w:t>
      </w:r>
      <w:r w:rsidR="003F49AA">
        <w:t xml:space="preserve"> </w:t>
      </w:r>
      <w:r>
        <w:t>to</w:t>
      </w:r>
      <w:r w:rsidR="006C7575">
        <w:t xml:space="preserve"> in this Part</w:t>
      </w:r>
      <w:r>
        <w:t xml:space="preserve"> as "licensee") and to</w:t>
      </w:r>
      <w:r w:rsidR="00ED03B7">
        <w:t xml:space="preserve"> business entities licensed</w:t>
      </w:r>
      <w:r>
        <w:t xml:space="preserve">  pursuant to Article XXXI of the Illinois Insurance Code. </w:t>
      </w:r>
    </w:p>
    <w:p w:rsidR="00674B3B" w:rsidRDefault="00674B3B" w:rsidP="0049220B">
      <w:pPr>
        <w:widowControl w:val="0"/>
        <w:autoSpaceDE w:val="0"/>
        <w:autoSpaceDN w:val="0"/>
        <w:adjustRightInd w:val="0"/>
      </w:pPr>
    </w:p>
    <w:p w:rsidR="005A0F47" w:rsidRPr="00D55B37" w:rsidRDefault="005A0F47" w:rsidP="0049220B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453A16">
        <w:t>16518</w:t>
      </w:r>
      <w:r w:rsidRPr="00D55B37">
        <w:t xml:space="preserve">, effective </w:t>
      </w:r>
      <w:r w:rsidR="00453A16">
        <w:t>October 28, 2002</w:t>
      </w:r>
      <w:r w:rsidRPr="00D55B37">
        <w:t>)</w:t>
      </w:r>
    </w:p>
    <w:p w:rsidR="00674B3B" w:rsidRDefault="00674B3B" w:rsidP="0004781D">
      <w:pPr>
        <w:pStyle w:val="JCARSourceNote"/>
        <w:ind w:firstLine="720"/>
      </w:pPr>
    </w:p>
    <w:sectPr w:rsidR="00674B3B" w:rsidSect="0049220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B3B"/>
    <w:rsid w:val="0004781D"/>
    <w:rsid w:val="0032725F"/>
    <w:rsid w:val="003F49AA"/>
    <w:rsid w:val="00453A16"/>
    <w:rsid w:val="004911FF"/>
    <w:rsid w:val="0049220B"/>
    <w:rsid w:val="005A0F47"/>
    <w:rsid w:val="00674B3B"/>
    <w:rsid w:val="006C7575"/>
    <w:rsid w:val="00CA51C2"/>
    <w:rsid w:val="00CA5204"/>
    <w:rsid w:val="00D5621B"/>
    <w:rsid w:val="00D726B4"/>
    <w:rsid w:val="00D92084"/>
    <w:rsid w:val="00DA7BD4"/>
    <w:rsid w:val="00ED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0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A0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3113</vt:lpstr>
    </vt:vector>
  </TitlesOfParts>
  <Company>state of illinois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3113</dc:title>
  <dc:subject/>
  <dc:creator>LambTR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