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4FB" w:rsidRPr="00C17B73" w:rsidRDefault="00FF44FB" w:rsidP="00C17B73"/>
    <w:p w:rsidR="00E908D6" w:rsidRPr="00C17B73" w:rsidRDefault="00E908D6" w:rsidP="00C17B73">
      <w:pPr>
        <w:rPr>
          <w:b/>
        </w:rPr>
      </w:pPr>
      <w:r w:rsidRPr="00C17B73">
        <w:rPr>
          <w:b/>
        </w:rPr>
        <w:t xml:space="preserve">Section 2908.20  Purpose and Scope </w:t>
      </w:r>
    </w:p>
    <w:p w:rsidR="00E908D6" w:rsidRPr="00C17B73" w:rsidRDefault="00E908D6" w:rsidP="00C17B73"/>
    <w:p w:rsidR="00E908D6" w:rsidRPr="00C17B73" w:rsidRDefault="00E73D96" w:rsidP="00C17B73">
      <w:r>
        <w:t>Subject to Section 8.2a of the Act, t</w:t>
      </w:r>
      <w:r w:rsidR="00E908D6" w:rsidRPr="00C17B73">
        <w:t xml:space="preserve">he purpose of this Part is to set forth the requirements for electronic billing, processing and payment of medical </w:t>
      </w:r>
      <w:r w:rsidR="0087023E">
        <w:t xml:space="preserve">and </w:t>
      </w:r>
      <w:r w:rsidR="00D53C2E">
        <w:t xml:space="preserve">facility </w:t>
      </w:r>
      <w:r w:rsidR="00E908D6" w:rsidRPr="00C17B73">
        <w:t>services</w:t>
      </w:r>
      <w:r w:rsidR="001373F9">
        <w:t>,</w:t>
      </w:r>
      <w:r w:rsidR="00E908D6" w:rsidRPr="00C17B73">
        <w:t xml:space="preserve"> </w:t>
      </w:r>
      <w:r w:rsidR="00D53C2E">
        <w:t>trea</w:t>
      </w:r>
      <w:r w:rsidR="00AE0D6F">
        <w:t>t</w:t>
      </w:r>
      <w:r w:rsidR="00D53C2E">
        <w:t xml:space="preserve">ments </w:t>
      </w:r>
      <w:r w:rsidR="00E908D6" w:rsidRPr="00C17B73">
        <w:t xml:space="preserve">and products </w:t>
      </w:r>
      <w:r w:rsidR="00D53C2E">
        <w:t xml:space="preserve">and to adopt standardized forms </w:t>
      </w:r>
      <w:r w:rsidR="00E908D6" w:rsidRPr="00C17B73">
        <w:t>provided to an injured employee</w:t>
      </w:r>
      <w:bookmarkStart w:id="0" w:name="_GoBack"/>
      <w:bookmarkEnd w:id="0"/>
      <w:r w:rsidR="00E908D6" w:rsidRPr="00C17B73">
        <w:rPr>
          <w:rFonts w:eastAsia="Calibri"/>
        </w:rPr>
        <w:t>.</w:t>
      </w:r>
      <w:r w:rsidR="00E908D6" w:rsidRPr="00C17B73">
        <w:t xml:space="preserve"> </w:t>
      </w:r>
    </w:p>
    <w:sectPr w:rsidR="00E908D6" w:rsidRPr="00C17B7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8D6" w:rsidRDefault="00E908D6">
      <w:r>
        <w:separator/>
      </w:r>
    </w:p>
  </w:endnote>
  <w:endnote w:type="continuationSeparator" w:id="0">
    <w:p w:rsidR="00E908D6" w:rsidRDefault="00E9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8D6" w:rsidRDefault="00E908D6">
      <w:r>
        <w:separator/>
      </w:r>
    </w:p>
  </w:footnote>
  <w:footnote w:type="continuationSeparator" w:id="0">
    <w:p w:rsidR="00E908D6" w:rsidRDefault="00E9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3F9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0886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23E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0D6F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B73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3C2E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3D96"/>
    <w:rsid w:val="00E7596C"/>
    <w:rsid w:val="00E82718"/>
    <w:rsid w:val="00E840DC"/>
    <w:rsid w:val="00E8439B"/>
    <w:rsid w:val="00E908D6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44F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FC25A-7F8A-4676-B3EB-E59811C1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E908D6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256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Dotts, Joyce M.</cp:lastModifiedBy>
  <cp:revision>9</cp:revision>
  <dcterms:created xsi:type="dcterms:W3CDTF">2014-07-29T15:22:00Z</dcterms:created>
  <dcterms:modified xsi:type="dcterms:W3CDTF">2015-07-01T20:47:00Z</dcterms:modified>
</cp:coreProperties>
</file>