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50" w:rsidRDefault="00105850" w:rsidP="00105850">
      <w:pPr>
        <w:widowControl w:val="0"/>
        <w:autoSpaceDE w:val="0"/>
        <w:autoSpaceDN w:val="0"/>
        <w:adjustRightInd w:val="0"/>
      </w:pPr>
    </w:p>
    <w:p w:rsidR="00105850" w:rsidRDefault="00105850" w:rsidP="001058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2904.30  Written Acceptance Required of All Insurance Carriers Writing Workers' Compensation and Occupational Diseases Insurance in Illinois</w:t>
      </w:r>
      <w:r>
        <w:t xml:space="preserve"> </w:t>
      </w:r>
    </w:p>
    <w:p w:rsidR="00105850" w:rsidRDefault="00105850" w:rsidP="00105850">
      <w:pPr>
        <w:widowControl w:val="0"/>
        <w:autoSpaceDE w:val="0"/>
        <w:autoSpaceDN w:val="0"/>
        <w:adjustRightInd w:val="0"/>
      </w:pPr>
    </w:p>
    <w:p w:rsidR="00097511" w:rsidRDefault="00105850" w:rsidP="00105850">
      <w:pPr>
        <w:widowControl w:val="0"/>
        <w:autoSpaceDE w:val="0"/>
        <w:autoSpaceDN w:val="0"/>
        <w:adjustRightInd w:val="0"/>
      </w:pPr>
      <w:r>
        <w:t xml:space="preserve">Every carrier writing Workers' Compensation </w:t>
      </w:r>
      <w:r w:rsidR="00097511">
        <w:t>and</w:t>
      </w:r>
      <w:r>
        <w:t xml:space="preserve"> </w:t>
      </w:r>
      <w:r w:rsidR="00A10922">
        <w:t>Worker</w:t>
      </w:r>
      <w:r w:rsidR="002D7001">
        <w:t>s</w:t>
      </w:r>
      <w:r w:rsidR="007A307A">
        <w:t>'</w:t>
      </w:r>
      <w:r w:rsidR="00A10922">
        <w:t xml:space="preserve"> </w:t>
      </w:r>
      <w:r>
        <w:t xml:space="preserve">Occupational Diseases insurance in the State of Illinois shall file with the Director of Insurance </w:t>
      </w:r>
      <w:r w:rsidR="00097511">
        <w:t>two</w:t>
      </w:r>
      <w:r>
        <w:t xml:space="preserve"> copies of its written acceptance of all provisions of the Workers' Compensation Act </w:t>
      </w:r>
      <w:r w:rsidR="00097511">
        <w:t>and</w:t>
      </w:r>
      <w:r>
        <w:t xml:space="preserve"> Workers' Occupational Diseases Act by assignment of the Department of Insurance and providing for the pooling of losses and penalties for violation of </w:t>
      </w:r>
      <w:r w:rsidR="00CF0D78">
        <w:t>those Acts</w:t>
      </w:r>
      <w:r>
        <w:t>.</w:t>
      </w:r>
    </w:p>
    <w:p w:rsidR="00097511" w:rsidRDefault="00097511" w:rsidP="00105850">
      <w:pPr>
        <w:widowControl w:val="0"/>
        <w:autoSpaceDE w:val="0"/>
        <w:autoSpaceDN w:val="0"/>
        <w:adjustRightInd w:val="0"/>
      </w:pPr>
    </w:p>
    <w:p w:rsidR="00097511" w:rsidRPr="00D55B37" w:rsidRDefault="000975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106E3">
        <w:t>15611</w:t>
      </w:r>
      <w:r w:rsidRPr="00D55B37">
        <w:t xml:space="preserve">, effective </w:t>
      </w:r>
      <w:bookmarkStart w:id="0" w:name="_GoBack"/>
      <w:r w:rsidR="001106E3">
        <w:t>July 2, 2014</w:t>
      </w:r>
      <w:bookmarkEnd w:id="0"/>
      <w:r w:rsidRPr="00D55B37">
        <w:t>)</w:t>
      </w:r>
    </w:p>
    <w:sectPr w:rsidR="00097511" w:rsidRPr="00D55B37" w:rsidSect="00105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850"/>
    <w:rsid w:val="000172AD"/>
    <w:rsid w:val="00097511"/>
    <w:rsid w:val="00105850"/>
    <w:rsid w:val="001106E3"/>
    <w:rsid w:val="00160CE1"/>
    <w:rsid w:val="002D7001"/>
    <w:rsid w:val="005A14B5"/>
    <w:rsid w:val="005C3366"/>
    <w:rsid w:val="00673B33"/>
    <w:rsid w:val="007A307A"/>
    <w:rsid w:val="00A10922"/>
    <w:rsid w:val="00C8287A"/>
    <w:rsid w:val="00CF0D78"/>
    <w:rsid w:val="00F6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64D40F-654F-41B3-8B18-725F24E7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4</cp:revision>
  <dcterms:created xsi:type="dcterms:W3CDTF">2014-06-20T14:58:00Z</dcterms:created>
  <dcterms:modified xsi:type="dcterms:W3CDTF">2014-07-14T16:43:00Z</dcterms:modified>
</cp:coreProperties>
</file>