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F1" w:rsidRDefault="002410F1" w:rsidP="002410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10F1" w:rsidRDefault="002410F1" w:rsidP="002410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2602.60  Exemptions</w:t>
      </w:r>
      <w:r>
        <w:t xml:space="preserve"> </w:t>
      </w:r>
    </w:p>
    <w:p w:rsidR="002410F1" w:rsidRDefault="002410F1" w:rsidP="002410F1">
      <w:pPr>
        <w:widowControl w:val="0"/>
        <w:autoSpaceDE w:val="0"/>
        <w:autoSpaceDN w:val="0"/>
        <w:adjustRightInd w:val="0"/>
      </w:pPr>
    </w:p>
    <w:p w:rsidR="002410F1" w:rsidRDefault="002410F1" w:rsidP="002410F1">
      <w:pPr>
        <w:widowControl w:val="0"/>
        <w:autoSpaceDE w:val="0"/>
        <w:autoSpaceDN w:val="0"/>
        <w:adjustRightInd w:val="0"/>
      </w:pPr>
      <w:r>
        <w:t xml:space="preserve">This Rule shall not apply to any group or blanket contracts or to adjustments between different payments on the same claim. </w:t>
      </w:r>
    </w:p>
    <w:sectPr w:rsidR="002410F1" w:rsidSect="002410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10F1"/>
    <w:rsid w:val="002410F1"/>
    <w:rsid w:val="005C3366"/>
    <w:rsid w:val="006D2632"/>
    <w:rsid w:val="00953089"/>
    <w:rsid w:val="00EC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2602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2602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