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70" w:rsidRDefault="00A44770" w:rsidP="00A447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4770" w:rsidRDefault="00A44770" w:rsidP="00A447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2602.20  Purpose</w:t>
      </w:r>
      <w:r>
        <w:t xml:space="preserve"> </w:t>
      </w:r>
    </w:p>
    <w:p w:rsidR="00A44770" w:rsidRDefault="00A44770" w:rsidP="00A44770">
      <w:pPr>
        <w:widowControl w:val="0"/>
        <w:autoSpaceDE w:val="0"/>
        <w:autoSpaceDN w:val="0"/>
        <w:adjustRightInd w:val="0"/>
      </w:pPr>
    </w:p>
    <w:p w:rsidR="00A44770" w:rsidRDefault="00A44770" w:rsidP="00A44770">
      <w:pPr>
        <w:widowControl w:val="0"/>
        <w:autoSpaceDE w:val="0"/>
        <w:autoSpaceDN w:val="0"/>
        <w:adjustRightInd w:val="0"/>
      </w:pPr>
      <w:r>
        <w:t xml:space="preserve">The purpose of this Rule is to establish as an Unfair and Deceptive Act and Practice the reduction or denial of any claim to satisfy a previous overpayment except in accordance with this Rule.  Compliance with this Rule shall be accomplished as set forth in Section 2602.40 of this Part. </w:t>
      </w:r>
    </w:p>
    <w:sectPr w:rsidR="00A44770" w:rsidSect="00A447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770"/>
    <w:rsid w:val="0006540B"/>
    <w:rsid w:val="005C3366"/>
    <w:rsid w:val="00895602"/>
    <w:rsid w:val="00A44770"/>
    <w:rsid w:val="00F2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2602</vt:lpstr>
    </vt:vector>
  </TitlesOfParts>
  <Company>State of Illinois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2602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