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9B" w:rsidRDefault="00A64E9B" w:rsidP="00A64E9B">
      <w:pPr>
        <w:widowControl w:val="0"/>
        <w:autoSpaceDE w:val="0"/>
        <w:autoSpaceDN w:val="0"/>
        <w:adjustRightInd w:val="0"/>
      </w:pPr>
      <w:bookmarkStart w:id="0" w:name="_GoBack"/>
      <w:bookmarkEnd w:id="0"/>
    </w:p>
    <w:p w:rsidR="00A64E9B" w:rsidRDefault="00A64E9B" w:rsidP="00A64E9B">
      <w:pPr>
        <w:widowControl w:val="0"/>
        <w:autoSpaceDE w:val="0"/>
        <w:autoSpaceDN w:val="0"/>
        <w:adjustRightInd w:val="0"/>
      </w:pPr>
      <w:r>
        <w:rPr>
          <w:b/>
          <w:bCs/>
        </w:rPr>
        <w:t>Section 2601.40  Definition of Private Passenger Automobile</w:t>
      </w:r>
      <w:r>
        <w:t xml:space="preserve"> </w:t>
      </w:r>
    </w:p>
    <w:p w:rsidR="00A64E9B" w:rsidRDefault="00A64E9B" w:rsidP="00A64E9B">
      <w:pPr>
        <w:widowControl w:val="0"/>
        <w:autoSpaceDE w:val="0"/>
        <w:autoSpaceDN w:val="0"/>
        <w:adjustRightInd w:val="0"/>
      </w:pPr>
    </w:p>
    <w:p w:rsidR="00A64E9B" w:rsidRDefault="00A64E9B" w:rsidP="00A64E9B">
      <w:pPr>
        <w:widowControl w:val="0"/>
        <w:autoSpaceDE w:val="0"/>
        <w:autoSpaceDN w:val="0"/>
        <w:adjustRightInd w:val="0"/>
      </w:pPr>
      <w:r>
        <w:t xml:space="preserve">As used in this Rule, the term "private passenger automobile" means a sedan, station wagon, or jeep-type vehicle not used as a public livery conveyance for passenger, nor rented to others, and includes any other utility automobile, pick-up truck, or panel truck which is not used primarily in the occupation, profession, or business of the insured, and the term shall be limited to the described vehicles while registered or principally garaged in the State of Illinois. </w:t>
      </w:r>
    </w:p>
    <w:sectPr w:rsidR="00A64E9B" w:rsidSect="00A64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E9B"/>
    <w:rsid w:val="00585783"/>
    <w:rsid w:val="005C3366"/>
    <w:rsid w:val="007E3AB3"/>
    <w:rsid w:val="00A64E9B"/>
    <w:rsid w:val="00CC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2601</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