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C45" w:rsidRDefault="00B23C45" w:rsidP="00B23C45">
      <w:pPr>
        <w:widowControl w:val="0"/>
        <w:autoSpaceDE w:val="0"/>
        <w:autoSpaceDN w:val="0"/>
        <w:adjustRightInd w:val="0"/>
      </w:pPr>
      <w:bookmarkStart w:id="0" w:name="_GoBack"/>
      <w:bookmarkEnd w:id="0"/>
    </w:p>
    <w:p w:rsidR="00B23C45" w:rsidRDefault="00B23C45" w:rsidP="00B23C45">
      <w:pPr>
        <w:widowControl w:val="0"/>
        <w:autoSpaceDE w:val="0"/>
        <w:autoSpaceDN w:val="0"/>
        <w:adjustRightInd w:val="0"/>
      </w:pPr>
      <w:r>
        <w:rPr>
          <w:b/>
          <w:bCs/>
        </w:rPr>
        <w:t>Section 2525.80  Cash Refund of Taxes Assessed Pursuant to Sections 409, 444 and 444.1 of the Code</w:t>
      </w:r>
      <w:r>
        <w:t xml:space="preserve"> </w:t>
      </w:r>
    </w:p>
    <w:p w:rsidR="00B23C45" w:rsidRDefault="00B23C45" w:rsidP="00B23C45">
      <w:pPr>
        <w:widowControl w:val="0"/>
        <w:autoSpaceDE w:val="0"/>
        <w:autoSpaceDN w:val="0"/>
        <w:adjustRightInd w:val="0"/>
      </w:pPr>
    </w:p>
    <w:p w:rsidR="00B23C45" w:rsidRDefault="00B23C45" w:rsidP="00B23C45">
      <w:pPr>
        <w:widowControl w:val="0"/>
        <w:autoSpaceDE w:val="0"/>
        <w:autoSpaceDN w:val="0"/>
        <w:adjustRightInd w:val="0"/>
        <w:ind w:left="1440" w:hanging="720"/>
      </w:pPr>
      <w:r>
        <w:t>a)</w:t>
      </w:r>
      <w:r>
        <w:tab/>
        <w:t xml:space="preserve">The Director shall provide a cash refund within 120 days after receipt of the written request, if all necessary information has been filed with the Department in order for it to perform an audit of the annual return for the year in which the overpayment occurred, or within 120 days from the date the Department receives all the necessary information to perform such audit unless one of the following conditions apply: </w:t>
      </w:r>
    </w:p>
    <w:p w:rsidR="008F378F" w:rsidRDefault="008F378F" w:rsidP="00B23C45">
      <w:pPr>
        <w:widowControl w:val="0"/>
        <w:autoSpaceDE w:val="0"/>
        <w:autoSpaceDN w:val="0"/>
        <w:adjustRightInd w:val="0"/>
        <w:ind w:left="2160" w:hanging="720"/>
      </w:pPr>
    </w:p>
    <w:p w:rsidR="00B23C45" w:rsidRDefault="00B23C45" w:rsidP="00B23C45">
      <w:pPr>
        <w:widowControl w:val="0"/>
        <w:autoSpaceDE w:val="0"/>
        <w:autoSpaceDN w:val="0"/>
        <w:adjustRightInd w:val="0"/>
        <w:ind w:left="2160" w:hanging="720"/>
      </w:pPr>
      <w:r>
        <w:t>1)</w:t>
      </w:r>
      <w:r>
        <w:tab/>
        <w:t xml:space="preserve">The amount of the requested cash refund can be fully offset against the taxpayer's estimated liability for the current year; </w:t>
      </w:r>
    </w:p>
    <w:p w:rsidR="008F378F" w:rsidRDefault="008F378F" w:rsidP="00B23C45">
      <w:pPr>
        <w:widowControl w:val="0"/>
        <w:autoSpaceDE w:val="0"/>
        <w:autoSpaceDN w:val="0"/>
        <w:adjustRightInd w:val="0"/>
        <w:ind w:left="2160" w:hanging="720"/>
      </w:pPr>
    </w:p>
    <w:p w:rsidR="00B23C45" w:rsidRDefault="00B23C45" w:rsidP="00B23C45">
      <w:pPr>
        <w:widowControl w:val="0"/>
        <w:autoSpaceDE w:val="0"/>
        <w:autoSpaceDN w:val="0"/>
        <w:adjustRightInd w:val="0"/>
        <w:ind w:left="2160" w:hanging="720"/>
      </w:pPr>
      <w:r>
        <w:t>2)</w:t>
      </w:r>
      <w:r>
        <w:tab/>
        <w:t xml:space="preserve">The amount of the requested cash refund is less than $100; or </w:t>
      </w:r>
    </w:p>
    <w:p w:rsidR="008F378F" w:rsidRDefault="008F378F" w:rsidP="00B23C45">
      <w:pPr>
        <w:widowControl w:val="0"/>
        <w:autoSpaceDE w:val="0"/>
        <w:autoSpaceDN w:val="0"/>
        <w:adjustRightInd w:val="0"/>
        <w:ind w:left="2160" w:hanging="720"/>
      </w:pPr>
    </w:p>
    <w:p w:rsidR="00B23C45" w:rsidRDefault="00B23C45" w:rsidP="00B23C45">
      <w:pPr>
        <w:widowControl w:val="0"/>
        <w:autoSpaceDE w:val="0"/>
        <w:autoSpaceDN w:val="0"/>
        <w:adjustRightInd w:val="0"/>
        <w:ind w:left="2160" w:hanging="720"/>
      </w:pPr>
      <w:r>
        <w:t>3)</w:t>
      </w:r>
      <w:r>
        <w:tab/>
        <w:t xml:space="preserve">If there is insufficient funds in the Insurance Premium Tax Refund Fund to provide the requested cash refund. </w:t>
      </w:r>
    </w:p>
    <w:p w:rsidR="008F378F" w:rsidRDefault="008F378F" w:rsidP="00B23C45">
      <w:pPr>
        <w:widowControl w:val="0"/>
        <w:autoSpaceDE w:val="0"/>
        <w:autoSpaceDN w:val="0"/>
        <w:adjustRightInd w:val="0"/>
        <w:ind w:left="1440" w:hanging="720"/>
      </w:pPr>
    </w:p>
    <w:p w:rsidR="00B23C45" w:rsidRDefault="00B23C45" w:rsidP="00B23C45">
      <w:pPr>
        <w:widowControl w:val="0"/>
        <w:autoSpaceDE w:val="0"/>
        <w:autoSpaceDN w:val="0"/>
        <w:adjustRightInd w:val="0"/>
        <w:ind w:left="1440" w:hanging="720"/>
      </w:pPr>
      <w:r>
        <w:t>b)</w:t>
      </w:r>
      <w:r>
        <w:tab/>
        <w:t xml:space="preserve">The written request for a cash refund must include the following information in addition to any other appropriate supporting documentation: </w:t>
      </w:r>
    </w:p>
    <w:p w:rsidR="008F378F" w:rsidRDefault="008F378F" w:rsidP="00B23C45">
      <w:pPr>
        <w:widowControl w:val="0"/>
        <w:autoSpaceDE w:val="0"/>
        <w:autoSpaceDN w:val="0"/>
        <w:adjustRightInd w:val="0"/>
        <w:ind w:left="2160" w:hanging="720"/>
      </w:pPr>
    </w:p>
    <w:p w:rsidR="00B23C45" w:rsidRDefault="00B23C45" w:rsidP="00B23C45">
      <w:pPr>
        <w:widowControl w:val="0"/>
        <w:autoSpaceDE w:val="0"/>
        <w:autoSpaceDN w:val="0"/>
        <w:adjustRightInd w:val="0"/>
        <w:ind w:left="2160" w:hanging="720"/>
      </w:pPr>
      <w:r>
        <w:t>1)</w:t>
      </w:r>
      <w:r>
        <w:tab/>
        <w:t xml:space="preserve">The company's name, including the company's Federal Employee Identification Number (FEIN); </w:t>
      </w:r>
    </w:p>
    <w:p w:rsidR="008F378F" w:rsidRDefault="008F378F" w:rsidP="00B23C45">
      <w:pPr>
        <w:widowControl w:val="0"/>
        <w:autoSpaceDE w:val="0"/>
        <w:autoSpaceDN w:val="0"/>
        <w:adjustRightInd w:val="0"/>
        <w:ind w:left="2160" w:hanging="720"/>
      </w:pPr>
    </w:p>
    <w:p w:rsidR="00B23C45" w:rsidRDefault="00B23C45" w:rsidP="00B23C45">
      <w:pPr>
        <w:widowControl w:val="0"/>
        <w:autoSpaceDE w:val="0"/>
        <w:autoSpaceDN w:val="0"/>
        <w:adjustRightInd w:val="0"/>
        <w:ind w:left="2160" w:hanging="720"/>
      </w:pPr>
      <w:r>
        <w:t>2)</w:t>
      </w:r>
      <w:r>
        <w:tab/>
        <w:t xml:space="preserve">The cash refund amount being requested; </w:t>
      </w:r>
    </w:p>
    <w:p w:rsidR="008F378F" w:rsidRDefault="008F378F" w:rsidP="00B23C45">
      <w:pPr>
        <w:widowControl w:val="0"/>
        <w:autoSpaceDE w:val="0"/>
        <w:autoSpaceDN w:val="0"/>
        <w:adjustRightInd w:val="0"/>
        <w:ind w:left="2160" w:hanging="720"/>
      </w:pPr>
    </w:p>
    <w:p w:rsidR="00B23C45" w:rsidRDefault="00B23C45" w:rsidP="00B23C45">
      <w:pPr>
        <w:widowControl w:val="0"/>
        <w:autoSpaceDE w:val="0"/>
        <w:autoSpaceDN w:val="0"/>
        <w:adjustRightInd w:val="0"/>
        <w:ind w:left="2160" w:hanging="720"/>
      </w:pPr>
      <w:r>
        <w:t>3)</w:t>
      </w:r>
      <w:r>
        <w:tab/>
        <w:t xml:space="preserve">A statement of reasons why the overpayment was generated as set forth in Section 2525.50 of this Part; and </w:t>
      </w:r>
    </w:p>
    <w:p w:rsidR="008F378F" w:rsidRDefault="008F378F" w:rsidP="00B23C45">
      <w:pPr>
        <w:widowControl w:val="0"/>
        <w:autoSpaceDE w:val="0"/>
        <w:autoSpaceDN w:val="0"/>
        <w:adjustRightInd w:val="0"/>
        <w:ind w:left="2160" w:hanging="720"/>
      </w:pPr>
    </w:p>
    <w:p w:rsidR="00B23C45" w:rsidRDefault="00B23C45" w:rsidP="00B23C45">
      <w:pPr>
        <w:widowControl w:val="0"/>
        <w:autoSpaceDE w:val="0"/>
        <w:autoSpaceDN w:val="0"/>
        <w:adjustRightInd w:val="0"/>
        <w:ind w:left="2160" w:hanging="720"/>
      </w:pPr>
      <w:r>
        <w:t>4)</w:t>
      </w:r>
      <w:r>
        <w:tab/>
        <w:t xml:space="preserve">A certification of an officer of the company that the provided information in the written request is true and accurate to the best of his/her knowledge. </w:t>
      </w:r>
    </w:p>
    <w:p w:rsidR="008F378F" w:rsidRDefault="008F378F" w:rsidP="00B23C45">
      <w:pPr>
        <w:widowControl w:val="0"/>
        <w:autoSpaceDE w:val="0"/>
        <w:autoSpaceDN w:val="0"/>
        <w:adjustRightInd w:val="0"/>
        <w:ind w:left="1440" w:hanging="720"/>
      </w:pPr>
    </w:p>
    <w:p w:rsidR="00B23C45" w:rsidRDefault="00B23C45" w:rsidP="00B23C45">
      <w:pPr>
        <w:widowControl w:val="0"/>
        <w:autoSpaceDE w:val="0"/>
        <w:autoSpaceDN w:val="0"/>
        <w:adjustRightInd w:val="0"/>
        <w:ind w:left="1440" w:hanging="720"/>
      </w:pPr>
      <w:r>
        <w:t>c)</w:t>
      </w:r>
      <w:r>
        <w:tab/>
        <w:t xml:space="preserve">In addition to subsection (a) of this Section, a cash refund may be available if the overpayment was part of a protested payment pursuant to the State Officers and Employees Disposition Act [30 ILCS 230/1 through 6a], and is allowed by the court having jurisdiction of the protest action. </w:t>
      </w:r>
    </w:p>
    <w:p w:rsidR="008F378F" w:rsidRDefault="008F378F" w:rsidP="00B23C45">
      <w:pPr>
        <w:widowControl w:val="0"/>
        <w:autoSpaceDE w:val="0"/>
        <w:autoSpaceDN w:val="0"/>
        <w:adjustRightInd w:val="0"/>
        <w:ind w:left="1440" w:hanging="720"/>
      </w:pPr>
    </w:p>
    <w:p w:rsidR="00B23C45" w:rsidRDefault="00B23C45" w:rsidP="00B23C45">
      <w:pPr>
        <w:widowControl w:val="0"/>
        <w:autoSpaceDE w:val="0"/>
        <w:autoSpaceDN w:val="0"/>
        <w:adjustRightInd w:val="0"/>
        <w:ind w:left="1440" w:hanging="720"/>
      </w:pPr>
      <w:r>
        <w:t>d)</w:t>
      </w:r>
      <w:r>
        <w:tab/>
        <w:t xml:space="preserve">In the event that there are insufficient funds, no payment will be made until sufficient funds are available and during the period that there are insufficient funds the requested refund will be applied towards any existing/new privilege or retaliatory tax liabilities, and, when sufficient funds are available, payment will only be made if none of the conditions of subsection (a) of this Section apply to the remaining requested amount. </w:t>
      </w:r>
    </w:p>
    <w:p w:rsidR="00B23C45" w:rsidRDefault="00B23C45" w:rsidP="00B23C45">
      <w:pPr>
        <w:widowControl w:val="0"/>
        <w:autoSpaceDE w:val="0"/>
        <w:autoSpaceDN w:val="0"/>
        <w:adjustRightInd w:val="0"/>
        <w:ind w:left="1440" w:hanging="720"/>
      </w:pPr>
    </w:p>
    <w:p w:rsidR="00B23C45" w:rsidRDefault="00B23C45" w:rsidP="00B23C45">
      <w:pPr>
        <w:widowControl w:val="0"/>
        <w:autoSpaceDE w:val="0"/>
        <w:autoSpaceDN w:val="0"/>
        <w:adjustRightInd w:val="0"/>
        <w:ind w:left="1440" w:hanging="720"/>
      </w:pPr>
      <w:r>
        <w:t xml:space="preserve">(Source:  Amended at 24 Ill. Reg. 10235, effective July 1, 2000) </w:t>
      </w:r>
    </w:p>
    <w:sectPr w:rsidR="00B23C45" w:rsidSect="00B23C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3C45"/>
    <w:rsid w:val="003F5E5E"/>
    <w:rsid w:val="005C3366"/>
    <w:rsid w:val="006A7482"/>
    <w:rsid w:val="007A3BF1"/>
    <w:rsid w:val="008F378F"/>
    <w:rsid w:val="00B23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