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AC" w:rsidRDefault="007649AC" w:rsidP="007649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49AC" w:rsidRDefault="007649AC" w:rsidP="007649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2505.50  Fees and Charges</w:t>
      </w:r>
      <w:r>
        <w:t xml:space="preserve"> </w:t>
      </w:r>
    </w:p>
    <w:p w:rsidR="007649AC" w:rsidRDefault="007649AC" w:rsidP="007649AC">
      <w:pPr>
        <w:widowControl w:val="0"/>
        <w:autoSpaceDE w:val="0"/>
        <w:autoSpaceDN w:val="0"/>
        <w:adjustRightInd w:val="0"/>
      </w:pPr>
    </w:p>
    <w:p w:rsidR="00D76EB1" w:rsidRDefault="007649AC" w:rsidP="00D76EB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</w:pPr>
      <w:r>
        <w:t>The Director shall charge and collect the payment of fees and charges pursuant to Section 408(1) of the Code [215 ILCS 5/408(1)], and payment shall be made in accordance with 50 Ill. Adm. Code 2500.70(a).</w:t>
      </w:r>
      <w:r w:rsidR="00D76EB1">
        <w:t xml:space="preserve"> </w:t>
      </w:r>
      <w:r>
        <w:t xml:space="preserve"> </w:t>
      </w:r>
      <w:r w:rsidR="00D76EB1">
        <w:t>If payment of a fee or charge authorized by Section 2505.55 of this Part is being made, only a cashier</w:t>
      </w:r>
      <w:r w:rsidR="00CA1054">
        <w:t>'</w:t>
      </w:r>
      <w:r w:rsidR="00D76EB1">
        <w:t>s check or money order will be accepted.  All cashier</w:t>
      </w:r>
      <w:r w:rsidR="00CA1054">
        <w:t>'</w:t>
      </w:r>
      <w:r w:rsidR="00D76EB1">
        <w:t>s checks or money orders shall identify the person, company or business entity on whose behalf the payment is being made.</w:t>
      </w:r>
    </w:p>
    <w:p w:rsidR="007649AC" w:rsidRDefault="007649AC" w:rsidP="00D76EB1">
      <w:pPr>
        <w:widowControl w:val="0"/>
        <w:autoSpaceDE w:val="0"/>
        <w:autoSpaceDN w:val="0"/>
        <w:adjustRightInd w:val="0"/>
      </w:pPr>
    </w:p>
    <w:p w:rsidR="00D76EB1" w:rsidRDefault="00D76EB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E77B58">
        <w:t>9</w:t>
      </w:r>
      <w:r>
        <w:t xml:space="preserve"> I</w:t>
      </w:r>
      <w:r w:rsidRPr="00D55B37">
        <w:t xml:space="preserve">ll. Reg. </w:t>
      </w:r>
      <w:r w:rsidR="009D7D57">
        <w:t>9477</w:t>
      </w:r>
      <w:r w:rsidRPr="00D55B37">
        <w:t xml:space="preserve">, effective </w:t>
      </w:r>
      <w:r w:rsidR="009D7D57">
        <w:t>July 1, 2005</w:t>
      </w:r>
      <w:r w:rsidRPr="00D55B37">
        <w:t>)</w:t>
      </w:r>
    </w:p>
    <w:sectPr w:rsidR="00D76EB1" w:rsidSect="007649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9AC"/>
    <w:rsid w:val="001A4BD4"/>
    <w:rsid w:val="0027730A"/>
    <w:rsid w:val="004060B0"/>
    <w:rsid w:val="004103D6"/>
    <w:rsid w:val="005C3366"/>
    <w:rsid w:val="007649AC"/>
    <w:rsid w:val="009D7D57"/>
    <w:rsid w:val="00CA1054"/>
    <w:rsid w:val="00D76EB1"/>
    <w:rsid w:val="00E77B58"/>
    <w:rsid w:val="00E9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basedOn w:val="Normal"/>
    <w:rsid w:val="00D76EB1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JCARSourceNote">
    <w:name w:val="JCAR Source Note"/>
    <w:basedOn w:val="Normal"/>
    <w:rsid w:val="00D76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basedOn w:val="Normal"/>
    <w:rsid w:val="00D76EB1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JCARSourceNote">
    <w:name w:val="JCAR Source Note"/>
    <w:basedOn w:val="Normal"/>
    <w:rsid w:val="00D7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2505</vt:lpstr>
    </vt:vector>
  </TitlesOfParts>
  <Company>State of Illinois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2505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