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B8" w:rsidRDefault="002013B8" w:rsidP="00201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3B8" w:rsidRDefault="002013B8" w:rsidP="002013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2403.10  Purpose</w:t>
      </w:r>
      <w:r>
        <w:t xml:space="preserve"> </w:t>
      </w:r>
    </w:p>
    <w:p w:rsidR="002013B8" w:rsidRDefault="002013B8" w:rsidP="002013B8">
      <w:pPr>
        <w:widowControl w:val="0"/>
        <w:autoSpaceDE w:val="0"/>
        <w:autoSpaceDN w:val="0"/>
        <w:adjustRightInd w:val="0"/>
      </w:pPr>
    </w:p>
    <w:p w:rsidR="002013B8" w:rsidRDefault="002013B8" w:rsidP="002013B8">
      <w:pPr>
        <w:widowControl w:val="0"/>
        <w:autoSpaceDE w:val="0"/>
        <w:autoSpaceDN w:val="0"/>
        <w:adjustRightInd w:val="0"/>
      </w:pPr>
      <w:r>
        <w:t xml:space="preserve">The purpose of this Part is to establish standards for review of producer licenses or license applications with respect to those producers who have been convicted of a felony. </w:t>
      </w:r>
    </w:p>
    <w:sectPr w:rsidR="002013B8" w:rsidSect="00201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3B8"/>
    <w:rsid w:val="002013B8"/>
    <w:rsid w:val="005C3366"/>
    <w:rsid w:val="00AD109B"/>
    <w:rsid w:val="00BC6F3D"/>
    <w:rsid w:val="00E0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2403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2403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