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9889" w14:textId="77777777" w:rsidR="00951611" w:rsidRDefault="00951611" w:rsidP="00951611">
      <w:pPr>
        <w:widowControl w:val="0"/>
        <w:autoSpaceDE w:val="0"/>
        <w:autoSpaceDN w:val="0"/>
        <w:adjustRightInd w:val="0"/>
      </w:pPr>
    </w:p>
    <w:p w14:paraId="05289EA2" w14:textId="50E19F90" w:rsidR="00951611" w:rsidRDefault="00951611" w:rsidP="00951611">
      <w:pPr>
        <w:widowControl w:val="0"/>
        <w:autoSpaceDE w:val="0"/>
        <w:autoSpaceDN w:val="0"/>
        <w:adjustRightInd w:val="0"/>
      </w:pPr>
      <w:r>
        <w:t>SOURCE:  Filed December 21, 1973, effective January 1, 1974; amended at 3 Ill. Reg. 10, p. 65 effective March 9, 1979; codified at 7 Ill. Reg. 3477</w:t>
      </w:r>
      <w:r w:rsidR="00E93D76">
        <w:t xml:space="preserve">; amended at 38 Ill. Reg. </w:t>
      </w:r>
      <w:r w:rsidR="00540CB8">
        <w:t>19943</w:t>
      </w:r>
      <w:r w:rsidR="00E93D76">
        <w:t xml:space="preserve">, effective </w:t>
      </w:r>
      <w:r w:rsidR="00540CB8">
        <w:t>September 30, 2014</w:t>
      </w:r>
      <w:r w:rsidR="006A3913" w:rsidRPr="004E27CF">
        <w:t>; amended at 4</w:t>
      </w:r>
      <w:r w:rsidR="006A3913">
        <w:t>9</w:t>
      </w:r>
      <w:r w:rsidR="006A3913" w:rsidRPr="004E27CF">
        <w:t xml:space="preserve"> Ill. Reg. </w:t>
      </w:r>
      <w:r w:rsidR="00867CD9">
        <w:t>1283</w:t>
      </w:r>
      <w:r w:rsidR="00867CD9" w:rsidRPr="004E27CF">
        <w:t xml:space="preserve">, effective </w:t>
      </w:r>
      <w:r w:rsidR="00867CD9">
        <w:t>January 17, 2025</w:t>
      </w:r>
      <w:r>
        <w:t>.</w:t>
      </w:r>
    </w:p>
    <w:sectPr w:rsidR="00951611" w:rsidSect="009516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611"/>
    <w:rsid w:val="003E0D2A"/>
    <w:rsid w:val="00540CB8"/>
    <w:rsid w:val="005C3366"/>
    <w:rsid w:val="006A3913"/>
    <w:rsid w:val="00867CD9"/>
    <w:rsid w:val="00951611"/>
    <w:rsid w:val="00E520C4"/>
    <w:rsid w:val="00E93D76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F4CAC6"/>
  <w15:docId w15:val="{F01BF963-ADDC-4094-9C8C-64D440DB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21, 1973, effective January 1, 1974; amended at 3 Ill</vt:lpstr>
    </vt:vector>
  </TitlesOfParts>
  <Company>State of Illinois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21, 1973, effective January 1, 1974; amended at 3 Ill</dc:title>
  <dc:subject/>
  <dc:creator>Illinois General Assembly</dc:creator>
  <cp:keywords/>
  <dc:description/>
  <cp:lastModifiedBy>Shipley, Melissa A.</cp:lastModifiedBy>
  <cp:revision>7</cp:revision>
  <dcterms:created xsi:type="dcterms:W3CDTF">2012-06-21T18:56:00Z</dcterms:created>
  <dcterms:modified xsi:type="dcterms:W3CDTF">2025-01-30T13:43:00Z</dcterms:modified>
</cp:coreProperties>
</file>