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3A83" w14:textId="77777777" w:rsidR="00B80CC8" w:rsidRDefault="00B80CC8" w:rsidP="00B80CC8">
      <w:pPr>
        <w:widowControl w:val="0"/>
        <w:autoSpaceDE w:val="0"/>
        <w:autoSpaceDN w:val="0"/>
        <w:adjustRightInd w:val="0"/>
      </w:pPr>
    </w:p>
    <w:p w14:paraId="40AD692A" w14:textId="77777777" w:rsidR="00B80CC8" w:rsidRDefault="00B80CC8" w:rsidP="00B80CC8">
      <w:pPr>
        <w:widowControl w:val="0"/>
        <w:autoSpaceDE w:val="0"/>
        <w:autoSpaceDN w:val="0"/>
        <w:adjustRightInd w:val="0"/>
        <w:jc w:val="center"/>
      </w:pPr>
      <w:r>
        <w:t>PART 2303</w:t>
      </w:r>
    </w:p>
    <w:p w14:paraId="57A8453A" w14:textId="1672ABDA" w:rsidR="00B80CC8" w:rsidRDefault="00B80CC8" w:rsidP="00B80CC8">
      <w:pPr>
        <w:widowControl w:val="0"/>
        <w:autoSpaceDE w:val="0"/>
        <w:autoSpaceDN w:val="0"/>
        <w:adjustRightInd w:val="0"/>
        <w:jc w:val="center"/>
      </w:pPr>
      <w:r>
        <w:t>ARSON FRAUD DETECTION REPORTING SYSTEM</w:t>
      </w:r>
      <w:r w:rsidR="00F641EC">
        <w:t xml:space="preserve"> (REPEALED)</w:t>
      </w:r>
    </w:p>
    <w:p w14:paraId="6D749B28" w14:textId="77777777" w:rsidR="00B80CC8" w:rsidRDefault="00B80CC8" w:rsidP="00B80CC8">
      <w:pPr>
        <w:widowControl w:val="0"/>
        <w:autoSpaceDE w:val="0"/>
        <w:autoSpaceDN w:val="0"/>
        <w:adjustRightInd w:val="0"/>
      </w:pPr>
    </w:p>
    <w:sectPr w:rsidR="00B80CC8" w:rsidSect="00B80C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CC8"/>
    <w:rsid w:val="0012619E"/>
    <w:rsid w:val="005C3366"/>
    <w:rsid w:val="008033D7"/>
    <w:rsid w:val="00955C32"/>
    <w:rsid w:val="00B80CC8"/>
    <w:rsid w:val="00EC363C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94D8E8"/>
  <w15:docId w15:val="{A639B99C-B749-4484-A1E7-DEF2128E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2303</vt:lpstr>
    </vt:vector>
  </TitlesOfParts>
  <Company>State of Illinois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2303</dc:title>
  <dc:subject/>
  <dc:creator>Illinois General Assembly</dc:creator>
  <cp:keywords/>
  <dc:description/>
  <cp:lastModifiedBy>Bockewitz, Crystal K.</cp:lastModifiedBy>
  <cp:revision>2</cp:revision>
  <dcterms:created xsi:type="dcterms:W3CDTF">2023-01-10T14:06:00Z</dcterms:created>
  <dcterms:modified xsi:type="dcterms:W3CDTF">2023-01-10T14:06:00Z</dcterms:modified>
</cp:coreProperties>
</file>