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FCF" w:rsidRPr="002B7FCF" w:rsidRDefault="002B7FCF" w:rsidP="00CA5E0F">
      <w:pPr>
        <w:widowControl w:val="0"/>
        <w:autoSpaceDE w:val="0"/>
        <w:autoSpaceDN w:val="0"/>
        <w:adjustRightInd w:val="0"/>
        <w:ind w:left="1440" w:hanging="1440"/>
        <w:jc w:val="both"/>
      </w:pPr>
    </w:p>
    <w:p w:rsidR="00CA5E0F" w:rsidRPr="00CA5E0F" w:rsidRDefault="00CA5E0F" w:rsidP="00CA5E0F">
      <w:pPr>
        <w:widowControl w:val="0"/>
        <w:autoSpaceDE w:val="0"/>
        <w:autoSpaceDN w:val="0"/>
        <w:adjustRightInd w:val="0"/>
        <w:ind w:left="1440" w:hanging="1440"/>
        <w:jc w:val="both"/>
        <w:rPr>
          <w:b/>
        </w:rPr>
      </w:pPr>
      <w:r w:rsidRPr="00CA5E0F">
        <w:rPr>
          <w:b/>
        </w:rPr>
        <w:t>Section 2051.300</w:t>
      </w:r>
      <w:r w:rsidR="002B7FCF">
        <w:rPr>
          <w:b/>
        </w:rPr>
        <w:t xml:space="preserve">  </w:t>
      </w:r>
      <w:r w:rsidRPr="00CA5E0F">
        <w:rPr>
          <w:b/>
        </w:rPr>
        <w:t xml:space="preserve">Requirements for Agreements with Other Administrators  </w:t>
      </w:r>
    </w:p>
    <w:p w:rsidR="00CA5E0F" w:rsidRPr="002B7FCF" w:rsidRDefault="00CA5E0F" w:rsidP="002B7FCF"/>
    <w:p w:rsidR="00CA5E0F" w:rsidRPr="002B7FCF" w:rsidRDefault="00CA5E0F" w:rsidP="002B7FCF">
      <w:pPr>
        <w:ind w:left="1440" w:hanging="720"/>
      </w:pPr>
      <w:r w:rsidRPr="002B7FCF">
        <w:t>a)</w:t>
      </w:r>
      <w:r w:rsidRPr="002B7FCF">
        <w:tab/>
        <w:t>Before entering into a contract with another administrator</w:t>
      </w:r>
      <w:r w:rsidR="00D930C9">
        <w:t xml:space="preserve"> to administer programs, policies or subscriber contracts in this </w:t>
      </w:r>
      <w:r w:rsidR="0058281A">
        <w:t>S</w:t>
      </w:r>
      <w:r w:rsidR="00D930C9">
        <w:t xml:space="preserve">tate as provided by </w:t>
      </w:r>
      <w:r w:rsidR="0058281A">
        <w:t xml:space="preserve">Section </w:t>
      </w:r>
      <w:r w:rsidR="00D930C9">
        <w:t>370i(b)(2)</w:t>
      </w:r>
      <w:r w:rsidR="00E33D90">
        <w:t xml:space="preserve"> of the Act</w:t>
      </w:r>
      <w:r w:rsidRPr="002B7FCF">
        <w:t>, an administrator</w:t>
      </w:r>
      <w:r w:rsidR="00006977">
        <w:t xml:space="preserve"> </w:t>
      </w:r>
      <w:r w:rsidRPr="002B7FCF">
        <w:t xml:space="preserve">shall perform due diligence to ensure the other </w:t>
      </w:r>
      <w:r w:rsidR="00061F59">
        <w:t>entity is properly</w:t>
      </w:r>
      <w:r w:rsidRPr="002B7FCF">
        <w:t xml:space="preserve"> registered under this </w:t>
      </w:r>
      <w:r w:rsidR="00E33D90">
        <w:t>Part</w:t>
      </w:r>
      <w:r w:rsidRPr="002B7FCF">
        <w:t xml:space="preserve"> or otherwise appropriately licensed under the Code.</w:t>
      </w:r>
    </w:p>
    <w:p w:rsidR="00CA5E0F" w:rsidRPr="002B7FCF" w:rsidRDefault="00CA5E0F" w:rsidP="002B7FCF"/>
    <w:p w:rsidR="00D930C9" w:rsidRPr="00BC72E0" w:rsidRDefault="00CA5E0F" w:rsidP="00D930C9">
      <w:pPr>
        <w:ind w:left="1440" w:hanging="720"/>
      </w:pPr>
      <w:r w:rsidRPr="002B7FCF">
        <w:t>b)</w:t>
      </w:r>
      <w:r w:rsidRPr="002B7FCF">
        <w:tab/>
        <w:t>Any provider contract or preferred provider program that is sold, leased, assigned</w:t>
      </w:r>
      <w:r w:rsidR="00D930C9">
        <w:t>, assumed</w:t>
      </w:r>
      <w:r w:rsidRPr="002B7FCF">
        <w:t xml:space="preserve"> or otherwise delegated must have the terms of that transaction</w:t>
      </w:r>
      <w:r w:rsidR="00D930C9">
        <w:t xml:space="preserve"> affecting the provision of health care services by providers</w:t>
      </w:r>
      <w:r w:rsidRPr="002B7FCF">
        <w:t xml:space="preserve">, including any additional discount, repricing or other consideration, clearly </w:t>
      </w:r>
      <w:r w:rsidR="00D930C9">
        <w:t>described</w:t>
      </w:r>
      <w:r w:rsidRPr="002B7FCF">
        <w:t xml:space="preserve"> in the contract.</w:t>
      </w:r>
      <w:r w:rsidR="00D930C9">
        <w:t xml:space="preserve">  </w:t>
      </w:r>
      <w:r w:rsidR="00D930C9" w:rsidRPr="00BC72E0">
        <w:t>The administrator or payor accessing the provider network shall be contractually obligated to comply with all applicable terms, limitations and conditions of the provider network contract, including all appendices, policies and fee schedules.  An administrator shall provide to the provider upon request a written or electronic list of all current payors</w:t>
      </w:r>
      <w:r w:rsidR="00FD47BC">
        <w:t xml:space="preserve"> </w:t>
      </w:r>
      <w:r w:rsidR="00D930C9" w:rsidRPr="00BC72E0">
        <w:t>to which the provider contract or program has been sold, leased, assigned</w:t>
      </w:r>
      <w:r w:rsidR="00E44364">
        <w:t>, assumed</w:t>
      </w:r>
      <w:r w:rsidR="00D930C9" w:rsidRPr="00BC72E0">
        <w:t xml:space="preserve"> or otherwise delegated.</w:t>
      </w:r>
    </w:p>
    <w:p w:rsidR="00CA5E0F" w:rsidRPr="002B7FCF" w:rsidRDefault="00CA5E0F" w:rsidP="003E3F7E"/>
    <w:p w:rsidR="00CA5E0F" w:rsidRPr="002B7FCF" w:rsidRDefault="00CA5E0F" w:rsidP="002B7FCF">
      <w:pPr>
        <w:ind w:left="1440" w:hanging="720"/>
      </w:pPr>
      <w:r w:rsidRPr="002B7FCF">
        <w:t>c)</w:t>
      </w:r>
      <w:r w:rsidRPr="002B7FCF">
        <w:tab/>
        <w:t>An administrator shall approve in writing, prior to use, all advertisements, marketing materials, brochures and</w:t>
      </w:r>
      <w:r w:rsidR="0051354C">
        <w:t xml:space="preserve">, if applicable, </w:t>
      </w:r>
      <w:r w:rsidR="006729D1">
        <w:t>identification</w:t>
      </w:r>
      <w:r w:rsidRPr="002B7FCF">
        <w:t xml:space="preserve"> cards used by any other administrator to market, promote, sell or enroll members in its preferred provider program.</w:t>
      </w:r>
    </w:p>
    <w:p w:rsidR="00CA5E0F" w:rsidRPr="002B7FCF" w:rsidRDefault="00CA5E0F" w:rsidP="002B7FCF"/>
    <w:p w:rsidR="00CA5E0F" w:rsidRDefault="00CA5E0F" w:rsidP="002B7FCF">
      <w:pPr>
        <w:ind w:left="1440" w:hanging="720"/>
      </w:pPr>
      <w:r w:rsidRPr="002B7FCF">
        <w:t>d)</w:t>
      </w:r>
      <w:r w:rsidRPr="002B7FCF">
        <w:tab/>
        <w:t>No preferred provider program may be sold, leased, assigned</w:t>
      </w:r>
      <w:r w:rsidR="00C0259B">
        <w:t>,</w:t>
      </w:r>
      <w:r w:rsidRPr="002B7FCF">
        <w:t xml:space="preserve"> </w:t>
      </w:r>
      <w:r w:rsidR="00811328">
        <w:t xml:space="preserve">assumed </w:t>
      </w:r>
      <w:r w:rsidRPr="002B7FCF">
        <w:t>or otherwise delegated to another administrator without the prior written consent of the providers contracting under the program.</w:t>
      </w:r>
      <w:r w:rsidR="00E33D90">
        <w:t xml:space="preserve"> </w:t>
      </w:r>
      <w:r w:rsidR="00E33D90" w:rsidRPr="00063EEE">
        <w:t xml:space="preserve">A clause within the provider contract allowing assignment will be deemed consent </w:t>
      </w:r>
      <w:r w:rsidR="006729D1">
        <w:t>so long as the assignment is in accordance with terms of the contract</w:t>
      </w:r>
      <w:r w:rsidR="00E33D90" w:rsidRPr="00063EEE">
        <w:t>.</w:t>
      </w:r>
      <w:r w:rsidR="006729D1">
        <w:t xml:space="preserve"> The assignee must comply with all the terms and conditions of the contract being assigned</w:t>
      </w:r>
      <w:r w:rsidR="004805DE">
        <w:t>,</w:t>
      </w:r>
      <w:r w:rsidR="006729D1">
        <w:t xml:space="preserve"> including all </w:t>
      </w:r>
      <w:r w:rsidR="004B3B71">
        <w:t>checklists</w:t>
      </w:r>
      <w:r w:rsidR="006729D1">
        <w:t>, policies and fee schedules.</w:t>
      </w:r>
    </w:p>
    <w:p w:rsidR="0051354C" w:rsidRDefault="0051354C" w:rsidP="003E3F7E">
      <w:bookmarkStart w:id="0" w:name="_GoBack"/>
      <w:bookmarkEnd w:id="0"/>
    </w:p>
    <w:p w:rsidR="0051354C" w:rsidRPr="00D55B37" w:rsidRDefault="004B3B71">
      <w:pPr>
        <w:pStyle w:val="JCARSourceNote"/>
        <w:ind w:left="720"/>
      </w:pPr>
      <w:r>
        <w:t>(Source:  Amended at 4</w:t>
      </w:r>
      <w:r w:rsidR="00876254">
        <w:t>3</w:t>
      </w:r>
      <w:r>
        <w:t xml:space="preserve"> Ill. Reg. </w:t>
      </w:r>
      <w:r w:rsidR="001D5C3D">
        <w:t>11356</w:t>
      </w:r>
      <w:r>
        <w:t xml:space="preserve">, effective </w:t>
      </w:r>
      <w:r w:rsidR="001D5C3D">
        <w:t>September 24, 2019</w:t>
      </w:r>
      <w:r>
        <w:t>)</w:t>
      </w:r>
    </w:p>
    <w:sectPr w:rsidR="0051354C"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FBD" w:rsidRDefault="00DF6FBD">
      <w:r>
        <w:separator/>
      </w:r>
    </w:p>
  </w:endnote>
  <w:endnote w:type="continuationSeparator" w:id="0">
    <w:p w:rsidR="00DF6FBD" w:rsidRDefault="00DF6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FBD" w:rsidRDefault="00DF6FBD">
      <w:r>
        <w:separator/>
      </w:r>
    </w:p>
  </w:footnote>
  <w:footnote w:type="continuationSeparator" w:id="0">
    <w:p w:rsidR="00DF6FBD" w:rsidRDefault="00DF6F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5E0F"/>
    <w:rsid w:val="00001F1D"/>
    <w:rsid w:val="00003CEF"/>
    <w:rsid w:val="00006977"/>
    <w:rsid w:val="00011A7D"/>
    <w:rsid w:val="000122C7"/>
    <w:rsid w:val="00014324"/>
    <w:rsid w:val="000158C8"/>
    <w:rsid w:val="00016F74"/>
    <w:rsid w:val="00023902"/>
    <w:rsid w:val="00023DDC"/>
    <w:rsid w:val="00024942"/>
    <w:rsid w:val="00024C7E"/>
    <w:rsid w:val="00026C9D"/>
    <w:rsid w:val="00026F05"/>
    <w:rsid w:val="00030823"/>
    <w:rsid w:val="00031AC4"/>
    <w:rsid w:val="00033603"/>
    <w:rsid w:val="0004011F"/>
    <w:rsid w:val="00040881"/>
    <w:rsid w:val="00042314"/>
    <w:rsid w:val="00050531"/>
    <w:rsid w:val="00057192"/>
    <w:rsid w:val="0006041A"/>
    <w:rsid w:val="00061F59"/>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2FD0"/>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30A7"/>
    <w:rsid w:val="001C71C2"/>
    <w:rsid w:val="001C7D95"/>
    <w:rsid w:val="001D0EBA"/>
    <w:rsid w:val="001D0EFC"/>
    <w:rsid w:val="001D5C3D"/>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239"/>
    <w:rsid w:val="00290686"/>
    <w:rsid w:val="0029546B"/>
    <w:rsid w:val="002958AD"/>
    <w:rsid w:val="002A54F1"/>
    <w:rsid w:val="002A643F"/>
    <w:rsid w:val="002A72C2"/>
    <w:rsid w:val="002A7CB6"/>
    <w:rsid w:val="002B67C1"/>
    <w:rsid w:val="002B7812"/>
    <w:rsid w:val="002B7FCF"/>
    <w:rsid w:val="002C5D80"/>
    <w:rsid w:val="002C75E4"/>
    <w:rsid w:val="002D1AE9"/>
    <w:rsid w:val="002D3C4D"/>
    <w:rsid w:val="002D3FBA"/>
    <w:rsid w:val="002D7620"/>
    <w:rsid w:val="002E1CFB"/>
    <w:rsid w:val="002F5988"/>
    <w:rsid w:val="00300845"/>
    <w:rsid w:val="00304BED"/>
    <w:rsid w:val="00305AAE"/>
    <w:rsid w:val="00311C50"/>
    <w:rsid w:val="00314233"/>
    <w:rsid w:val="00315DA0"/>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1EA3"/>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5FAE"/>
    <w:rsid w:val="003D6852"/>
    <w:rsid w:val="003E3F7E"/>
    <w:rsid w:val="003F0EC8"/>
    <w:rsid w:val="003F2136"/>
    <w:rsid w:val="003F24E6"/>
    <w:rsid w:val="003F3A28"/>
    <w:rsid w:val="003F5FD7"/>
    <w:rsid w:val="003F60AF"/>
    <w:rsid w:val="0040145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05DE"/>
    <w:rsid w:val="00483B7F"/>
    <w:rsid w:val="0048457F"/>
    <w:rsid w:val="004925CE"/>
    <w:rsid w:val="00493C66"/>
    <w:rsid w:val="0049486A"/>
    <w:rsid w:val="004A29C1"/>
    <w:rsid w:val="004A2DF2"/>
    <w:rsid w:val="004B0153"/>
    <w:rsid w:val="004B3B71"/>
    <w:rsid w:val="004B41BC"/>
    <w:rsid w:val="004B56D1"/>
    <w:rsid w:val="004B6FF4"/>
    <w:rsid w:val="004D52EE"/>
    <w:rsid w:val="004D6EED"/>
    <w:rsid w:val="004D73D3"/>
    <w:rsid w:val="004E1555"/>
    <w:rsid w:val="004E49DF"/>
    <w:rsid w:val="004E513F"/>
    <w:rsid w:val="004F077B"/>
    <w:rsid w:val="005001C5"/>
    <w:rsid w:val="005039E7"/>
    <w:rsid w:val="0050660E"/>
    <w:rsid w:val="005109B5"/>
    <w:rsid w:val="00512795"/>
    <w:rsid w:val="0051354C"/>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1A"/>
    <w:rsid w:val="005828DA"/>
    <w:rsid w:val="005840C0"/>
    <w:rsid w:val="00586A81"/>
    <w:rsid w:val="005901D4"/>
    <w:rsid w:val="0059319F"/>
    <w:rsid w:val="00593225"/>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9D1"/>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1F47"/>
    <w:rsid w:val="007C4EE5"/>
    <w:rsid w:val="007D0B2D"/>
    <w:rsid w:val="007E5206"/>
    <w:rsid w:val="007F1A7F"/>
    <w:rsid w:val="007F28A2"/>
    <w:rsid w:val="007F3365"/>
    <w:rsid w:val="00804082"/>
    <w:rsid w:val="00804A88"/>
    <w:rsid w:val="00805D72"/>
    <w:rsid w:val="00806780"/>
    <w:rsid w:val="008078E8"/>
    <w:rsid w:val="00810296"/>
    <w:rsid w:val="00811328"/>
    <w:rsid w:val="00821428"/>
    <w:rsid w:val="008221ED"/>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6254"/>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2C74"/>
    <w:rsid w:val="008C4FAF"/>
    <w:rsid w:val="008C5359"/>
    <w:rsid w:val="008D7182"/>
    <w:rsid w:val="008E101E"/>
    <w:rsid w:val="008E68BC"/>
    <w:rsid w:val="008F2BEE"/>
    <w:rsid w:val="009053C8"/>
    <w:rsid w:val="00910413"/>
    <w:rsid w:val="00915945"/>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A693B"/>
    <w:rsid w:val="009B45F6"/>
    <w:rsid w:val="009B6ECA"/>
    <w:rsid w:val="009B72DC"/>
    <w:rsid w:val="009C1181"/>
    <w:rsid w:val="009C1733"/>
    <w:rsid w:val="009C1A93"/>
    <w:rsid w:val="009C2829"/>
    <w:rsid w:val="009C5170"/>
    <w:rsid w:val="009C69DD"/>
    <w:rsid w:val="009C75D6"/>
    <w:rsid w:val="009C7CA2"/>
    <w:rsid w:val="009D219C"/>
    <w:rsid w:val="009D4E6C"/>
    <w:rsid w:val="009E1EAF"/>
    <w:rsid w:val="009E4AE1"/>
    <w:rsid w:val="009E4EBC"/>
    <w:rsid w:val="009F1070"/>
    <w:rsid w:val="009F2446"/>
    <w:rsid w:val="009F6985"/>
    <w:rsid w:val="009F7EBA"/>
    <w:rsid w:val="00A01358"/>
    <w:rsid w:val="00A022DE"/>
    <w:rsid w:val="00A04FED"/>
    <w:rsid w:val="00A060CE"/>
    <w:rsid w:val="00A06A37"/>
    <w:rsid w:val="00A1145B"/>
    <w:rsid w:val="00A11B46"/>
    <w:rsid w:val="00A12B90"/>
    <w:rsid w:val="00A14FBF"/>
    <w:rsid w:val="00A16291"/>
    <w:rsid w:val="00A17218"/>
    <w:rsid w:val="00A1799D"/>
    <w:rsid w:val="00A2123B"/>
    <w:rsid w:val="00A2135A"/>
    <w:rsid w:val="00A21A2B"/>
    <w:rsid w:val="00A2265D"/>
    <w:rsid w:val="00A2373D"/>
    <w:rsid w:val="00A24E55"/>
    <w:rsid w:val="00A26699"/>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0633"/>
    <w:rsid w:val="00B409EC"/>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259B"/>
    <w:rsid w:val="00C05E6D"/>
    <w:rsid w:val="00C06151"/>
    <w:rsid w:val="00C06DF4"/>
    <w:rsid w:val="00C1038A"/>
    <w:rsid w:val="00C11BB7"/>
    <w:rsid w:val="00C153C4"/>
    <w:rsid w:val="00C15FD6"/>
    <w:rsid w:val="00C17F24"/>
    <w:rsid w:val="00C22CE0"/>
    <w:rsid w:val="00C2596B"/>
    <w:rsid w:val="00C319B3"/>
    <w:rsid w:val="00C32B35"/>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5E0F"/>
    <w:rsid w:val="00CA7140"/>
    <w:rsid w:val="00CB065C"/>
    <w:rsid w:val="00CB1C46"/>
    <w:rsid w:val="00CB3DC9"/>
    <w:rsid w:val="00CC13F9"/>
    <w:rsid w:val="00CC4FF8"/>
    <w:rsid w:val="00CD3723"/>
    <w:rsid w:val="00CD5413"/>
    <w:rsid w:val="00CE01BF"/>
    <w:rsid w:val="00CE268F"/>
    <w:rsid w:val="00CE4292"/>
    <w:rsid w:val="00D03A79"/>
    <w:rsid w:val="00D0676C"/>
    <w:rsid w:val="00D10D50"/>
    <w:rsid w:val="00D17DC3"/>
    <w:rsid w:val="00D2155A"/>
    <w:rsid w:val="00D27015"/>
    <w:rsid w:val="00D2776C"/>
    <w:rsid w:val="00D27E4E"/>
    <w:rsid w:val="00D31047"/>
    <w:rsid w:val="00D32AA7"/>
    <w:rsid w:val="00D33832"/>
    <w:rsid w:val="00D42AB2"/>
    <w:rsid w:val="00D46468"/>
    <w:rsid w:val="00D52791"/>
    <w:rsid w:val="00D53983"/>
    <w:rsid w:val="00D55B37"/>
    <w:rsid w:val="00D5634E"/>
    <w:rsid w:val="00D61B37"/>
    <w:rsid w:val="00D64B08"/>
    <w:rsid w:val="00D70D8F"/>
    <w:rsid w:val="00D76B84"/>
    <w:rsid w:val="00D77DCF"/>
    <w:rsid w:val="00D8657F"/>
    <w:rsid w:val="00D876AB"/>
    <w:rsid w:val="00D87E2A"/>
    <w:rsid w:val="00D90457"/>
    <w:rsid w:val="00D930C9"/>
    <w:rsid w:val="00D93C67"/>
    <w:rsid w:val="00D94587"/>
    <w:rsid w:val="00D97042"/>
    <w:rsid w:val="00D97549"/>
    <w:rsid w:val="00DA3644"/>
    <w:rsid w:val="00DB2CC7"/>
    <w:rsid w:val="00DB62F7"/>
    <w:rsid w:val="00DB78E4"/>
    <w:rsid w:val="00DC016D"/>
    <w:rsid w:val="00DC505C"/>
    <w:rsid w:val="00DC5FDC"/>
    <w:rsid w:val="00DC7D00"/>
    <w:rsid w:val="00DD3C9D"/>
    <w:rsid w:val="00DE3439"/>
    <w:rsid w:val="00DE42D9"/>
    <w:rsid w:val="00DE5010"/>
    <w:rsid w:val="00DF0813"/>
    <w:rsid w:val="00DF25BD"/>
    <w:rsid w:val="00DF6FBD"/>
    <w:rsid w:val="00E0634B"/>
    <w:rsid w:val="00E11728"/>
    <w:rsid w:val="00E16B25"/>
    <w:rsid w:val="00E21CD6"/>
    <w:rsid w:val="00E24167"/>
    <w:rsid w:val="00E24878"/>
    <w:rsid w:val="00E30395"/>
    <w:rsid w:val="00E335E5"/>
    <w:rsid w:val="00E33D90"/>
    <w:rsid w:val="00E34B29"/>
    <w:rsid w:val="00E406C7"/>
    <w:rsid w:val="00E40FDC"/>
    <w:rsid w:val="00E41211"/>
    <w:rsid w:val="00E44364"/>
    <w:rsid w:val="00E4457E"/>
    <w:rsid w:val="00E45065"/>
    <w:rsid w:val="00E45282"/>
    <w:rsid w:val="00E47B6D"/>
    <w:rsid w:val="00E54171"/>
    <w:rsid w:val="00E7024C"/>
    <w:rsid w:val="00E70D83"/>
    <w:rsid w:val="00E70F35"/>
    <w:rsid w:val="00E7288E"/>
    <w:rsid w:val="00E73826"/>
    <w:rsid w:val="00E7596C"/>
    <w:rsid w:val="00E82718"/>
    <w:rsid w:val="00E840DC"/>
    <w:rsid w:val="00E8439B"/>
    <w:rsid w:val="00E8629D"/>
    <w:rsid w:val="00E92947"/>
    <w:rsid w:val="00E96D07"/>
    <w:rsid w:val="00EA0AB9"/>
    <w:rsid w:val="00EA3AC2"/>
    <w:rsid w:val="00EA55CD"/>
    <w:rsid w:val="00EA5A76"/>
    <w:rsid w:val="00EA5FA3"/>
    <w:rsid w:val="00EA6628"/>
    <w:rsid w:val="00EB33C3"/>
    <w:rsid w:val="00EB424E"/>
    <w:rsid w:val="00EC28D9"/>
    <w:rsid w:val="00EC3846"/>
    <w:rsid w:val="00EC4E03"/>
    <w:rsid w:val="00EC6C31"/>
    <w:rsid w:val="00ED0167"/>
    <w:rsid w:val="00ED13E7"/>
    <w:rsid w:val="00ED1405"/>
    <w:rsid w:val="00ED1EED"/>
    <w:rsid w:val="00EE2300"/>
    <w:rsid w:val="00EF1651"/>
    <w:rsid w:val="00EF4E57"/>
    <w:rsid w:val="00EF500F"/>
    <w:rsid w:val="00EF755A"/>
    <w:rsid w:val="00F02FDE"/>
    <w:rsid w:val="00F04307"/>
    <w:rsid w:val="00F05968"/>
    <w:rsid w:val="00F05FAF"/>
    <w:rsid w:val="00F12353"/>
    <w:rsid w:val="00F128F8"/>
    <w:rsid w:val="00F12CAF"/>
    <w:rsid w:val="00F13E5A"/>
    <w:rsid w:val="00F16AA7"/>
    <w:rsid w:val="00F20D9B"/>
    <w:rsid w:val="00F327A3"/>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4417"/>
    <w:rsid w:val="00FB1274"/>
    <w:rsid w:val="00FB6CE4"/>
    <w:rsid w:val="00FC18E5"/>
    <w:rsid w:val="00FC2BF7"/>
    <w:rsid w:val="00FC3252"/>
    <w:rsid w:val="00FC34CE"/>
    <w:rsid w:val="00FC7A26"/>
    <w:rsid w:val="00FD25DA"/>
    <w:rsid w:val="00FD357F"/>
    <w:rsid w:val="00FD38AB"/>
    <w:rsid w:val="00FD47BC"/>
    <w:rsid w:val="00FD60FF"/>
    <w:rsid w:val="00FD7B30"/>
    <w:rsid w:val="00FE37A9"/>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6DC3532-8A3A-446F-A521-5CD80F188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5785171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2019-09-16T20:25:00Z</dcterms:created>
  <dcterms:modified xsi:type="dcterms:W3CDTF">2019-10-08T17:08:00Z</dcterms:modified>
</cp:coreProperties>
</file>