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73" w:rsidRDefault="00841173" w:rsidP="00841173">
      <w:pPr>
        <w:rPr>
          <w:b/>
        </w:rPr>
      </w:pPr>
    </w:p>
    <w:p w:rsidR="00841173" w:rsidRPr="00766B8B" w:rsidRDefault="00841173" w:rsidP="00841173">
      <w:pPr>
        <w:rPr>
          <w:b/>
        </w:rPr>
      </w:pPr>
      <w:r w:rsidRPr="00766B8B">
        <w:rPr>
          <w:b/>
        </w:rPr>
        <w:t>Section 2051.285  Workers' Compensation Preferred Provider Program Payor Agreements</w:t>
      </w:r>
    </w:p>
    <w:p w:rsidR="00841173" w:rsidRPr="00766B8B" w:rsidRDefault="00841173" w:rsidP="00841173">
      <w:pPr>
        <w:rPr>
          <w:b/>
        </w:rPr>
      </w:pPr>
    </w:p>
    <w:p w:rsidR="00841173" w:rsidRDefault="00841173" w:rsidP="00841173">
      <w:r>
        <w:t xml:space="preserve">Any payor agreements between WC </w:t>
      </w:r>
      <w:smartTag w:uri="urn:schemas-microsoft-com:office:smarttags" w:element="stockticker">
        <w:r>
          <w:t>PPP</w:t>
        </w:r>
      </w:smartTag>
      <w:r>
        <w:t xml:space="preserve"> administrators and payors shall contain</w:t>
      </w:r>
      <w:r w:rsidR="00902F8A">
        <w:t>,</w:t>
      </w:r>
      <w:r>
        <w:t xml:space="preserve"> at a minimum:</w:t>
      </w:r>
    </w:p>
    <w:p w:rsidR="00841173" w:rsidRDefault="00841173" w:rsidP="00841173"/>
    <w:p w:rsidR="00841173" w:rsidRDefault="00841173" w:rsidP="00841173">
      <w:pPr>
        <w:ind w:left="1440" w:hanging="720"/>
      </w:pPr>
      <w:r>
        <w:t>a)</w:t>
      </w:r>
      <w:r>
        <w:tab/>
        <w:t>Terms requiring and specifying all incentives to be provided to the insured to utilize services of a provider that has entered into an agreement with the administrator;</w:t>
      </w:r>
    </w:p>
    <w:p w:rsidR="00841173" w:rsidRDefault="00841173" w:rsidP="00FC0D45"/>
    <w:p w:rsidR="00841173" w:rsidRDefault="00841173" w:rsidP="00841173">
      <w:pPr>
        <w:ind w:left="1440" w:hanging="720"/>
      </w:pPr>
      <w:r>
        <w:t>b)</w:t>
      </w:r>
      <w:r>
        <w:tab/>
        <w:t xml:space="preserve">Terms stating that, whenever an administrator or a preferred provider finds it medically necessary to refer a beneficiary to a non-preferred provider because the preferred provider program does not contain a provider who can provide the approved treatment, and if the beneficiary has complied with any reasonable pre-authorization requirements, the payor shall ensure that the beneficiary so referred shall incur no greater liability than had the beneficiary received services from a preferred provider, except as provided </w:t>
      </w:r>
      <w:r w:rsidR="00902F8A">
        <w:t xml:space="preserve">under </w:t>
      </w:r>
      <w:r>
        <w:t xml:space="preserve">Section 8.1a(c)(2) </w:t>
      </w:r>
      <w:r w:rsidR="002731AD">
        <w:t xml:space="preserve">and Section 8.2(e) </w:t>
      </w:r>
      <w:r>
        <w:t>of the Workers' Compensation Act;</w:t>
      </w:r>
    </w:p>
    <w:p w:rsidR="00841173" w:rsidRDefault="00841173" w:rsidP="00FC0D45">
      <w:bookmarkStart w:id="0" w:name="_GoBack"/>
      <w:bookmarkEnd w:id="0"/>
    </w:p>
    <w:p w:rsidR="00841173" w:rsidRDefault="00841173" w:rsidP="009C45BF">
      <w:pPr>
        <w:ind w:left="1440" w:hanging="720"/>
      </w:pPr>
      <w:r>
        <w:t>c)</w:t>
      </w:r>
      <w:r>
        <w:tab/>
        <w:t>Terms stating that, whenever an administrator or a preferred provider finds it medically necessary to refer a beneficiary to a non-preferred provider because the preferred provider program does not contain a provider who can provide the approved treatment, and if the beneficiary has complied with any reasonable pre-authorization requirements</w:t>
      </w:r>
      <w:r w:rsidR="002731AD">
        <w:t xml:space="preserve"> consistent with Section 8.1</w:t>
      </w:r>
      <w:r w:rsidR="009C45BF">
        <w:t>a</w:t>
      </w:r>
      <w:r w:rsidR="002731AD">
        <w:t xml:space="preserve"> of the Workers' Compensation Act</w:t>
      </w:r>
      <w:r>
        <w:t xml:space="preserve">, the WC </w:t>
      </w:r>
      <w:smartTag w:uri="urn:schemas-microsoft-com:office:smarttags" w:element="stockticker">
        <w:r>
          <w:t>PPP</w:t>
        </w:r>
      </w:smartTag>
      <w:r>
        <w:t xml:space="preserve"> shall ensure that the covered employee will be provided the covered services</w:t>
      </w:r>
      <w:r w:rsidR="002731AD">
        <w:t xml:space="preserve"> by a non-preferre</w:t>
      </w:r>
      <w:r w:rsidR="009C45BF">
        <w:t>d</w:t>
      </w:r>
      <w:r w:rsidR="002731AD">
        <w:t xml:space="preserve"> provider in accordance with the fees</w:t>
      </w:r>
      <w:r>
        <w:t xml:space="preserve"> established by the Workers' Compensation Fee Schedule</w:t>
      </w:r>
      <w:r w:rsidR="00904B06">
        <w:t xml:space="preserve"> (see 50 Ill. Adm. Code </w:t>
      </w:r>
      <w:r w:rsidR="00FA3A71">
        <w:t>9110.90</w:t>
      </w:r>
      <w:r w:rsidR="00904B06">
        <w:t xml:space="preserve"> and the </w:t>
      </w:r>
      <w:smartTag w:uri="urn:schemas-microsoft-com:office:smarttags" w:element="stockticker">
        <w:r w:rsidR="00904B06">
          <w:t>WCC</w:t>
        </w:r>
      </w:smartTag>
      <w:r w:rsidR="00904B06">
        <w:t xml:space="preserve"> website at </w:t>
      </w:r>
      <w:r w:rsidR="005F42CF" w:rsidRPr="005F42CF">
        <w:t>https://iwcc.ingenix.com/</w:t>
      </w:r>
      <w:r w:rsidR="005F42CF">
        <w:t xml:space="preserve"> </w:t>
      </w:r>
      <w:r w:rsidR="00904B06">
        <w:t>iwcc.asp</w:t>
      </w:r>
      <w:r w:rsidR="00902F8A">
        <w:t>)</w:t>
      </w:r>
      <w:r>
        <w:t>.</w:t>
      </w:r>
    </w:p>
    <w:p w:rsidR="00181E90" w:rsidRDefault="00181E90" w:rsidP="00841173"/>
    <w:p w:rsidR="00841173" w:rsidRPr="00D55B37" w:rsidRDefault="00FA3A71">
      <w:pPr>
        <w:pStyle w:val="JCARSourceNote"/>
        <w:ind w:left="720"/>
      </w:pPr>
      <w:r>
        <w:t>(Source:  Amended at 4</w:t>
      </w:r>
      <w:r w:rsidR="001B3C36">
        <w:t>3</w:t>
      </w:r>
      <w:r>
        <w:t xml:space="preserve"> Ill. Reg. </w:t>
      </w:r>
      <w:r w:rsidR="00780858">
        <w:t>11356</w:t>
      </w:r>
      <w:r>
        <w:t xml:space="preserve">, effective </w:t>
      </w:r>
      <w:r w:rsidR="00780858">
        <w:t>September 24, 2019</w:t>
      </w:r>
      <w:r>
        <w:t>)</w:t>
      </w:r>
    </w:p>
    <w:sectPr w:rsidR="00841173" w:rsidRPr="00D55B37" w:rsidSect="00770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75" w:rsidRDefault="00C11875">
      <w:r>
        <w:separator/>
      </w:r>
    </w:p>
  </w:endnote>
  <w:endnote w:type="continuationSeparator" w:id="0">
    <w:p w:rsidR="00C11875" w:rsidRDefault="00C1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75" w:rsidRDefault="00C11875">
      <w:r>
        <w:separator/>
      </w:r>
    </w:p>
  </w:footnote>
  <w:footnote w:type="continuationSeparator" w:id="0">
    <w:p w:rsidR="00C11875" w:rsidRDefault="00C11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250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5574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D7134"/>
    <w:rsid w:val="000D7296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1E90"/>
    <w:rsid w:val="00182F33"/>
    <w:rsid w:val="001830D0"/>
    <w:rsid w:val="00183DF7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250"/>
    <w:rsid w:val="001B1EDF"/>
    <w:rsid w:val="001B3C36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31AD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3063"/>
    <w:rsid w:val="00304BED"/>
    <w:rsid w:val="00305AAE"/>
    <w:rsid w:val="003101FC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0DA1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3444"/>
    <w:rsid w:val="003A4E0A"/>
    <w:rsid w:val="003A6E65"/>
    <w:rsid w:val="003B2919"/>
    <w:rsid w:val="003B32CE"/>
    <w:rsid w:val="003B419A"/>
    <w:rsid w:val="003B4EA9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5E6E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3D48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3738"/>
    <w:rsid w:val="00544B77"/>
    <w:rsid w:val="005506B4"/>
    <w:rsid w:val="00550737"/>
    <w:rsid w:val="00551BB5"/>
    <w:rsid w:val="00552D2A"/>
    <w:rsid w:val="00553D6F"/>
    <w:rsid w:val="00554370"/>
    <w:rsid w:val="00560748"/>
    <w:rsid w:val="00560AD0"/>
    <w:rsid w:val="0056157E"/>
    <w:rsid w:val="00562A70"/>
    <w:rsid w:val="0056373E"/>
    <w:rsid w:val="0056501E"/>
    <w:rsid w:val="005650FA"/>
    <w:rsid w:val="00566E5A"/>
    <w:rsid w:val="00571719"/>
    <w:rsid w:val="00571A8B"/>
    <w:rsid w:val="00573192"/>
    <w:rsid w:val="00573770"/>
    <w:rsid w:val="005755DB"/>
    <w:rsid w:val="00576975"/>
    <w:rsid w:val="005777E6"/>
    <w:rsid w:val="00582834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5F42CF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37D8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4013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03F6"/>
    <w:rsid w:val="00773F3A"/>
    <w:rsid w:val="00775DEE"/>
    <w:rsid w:val="00776B13"/>
    <w:rsid w:val="00776D1C"/>
    <w:rsid w:val="00777975"/>
    <w:rsid w:val="00777A7A"/>
    <w:rsid w:val="00780733"/>
    <w:rsid w:val="00780858"/>
    <w:rsid w:val="00780B43"/>
    <w:rsid w:val="00780F5D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1173"/>
    <w:rsid w:val="008425C1"/>
    <w:rsid w:val="00843781"/>
    <w:rsid w:val="00843EB6"/>
    <w:rsid w:val="00844ABA"/>
    <w:rsid w:val="0084781C"/>
    <w:rsid w:val="00853E0F"/>
    <w:rsid w:val="00854B02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2F8A"/>
    <w:rsid w:val="00904B06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50642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45BF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D5751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3B0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3396"/>
    <w:rsid w:val="00B649AC"/>
    <w:rsid w:val="00B65ED7"/>
    <w:rsid w:val="00B668F3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230A"/>
    <w:rsid w:val="00C05E6D"/>
    <w:rsid w:val="00C06151"/>
    <w:rsid w:val="00C065CA"/>
    <w:rsid w:val="00C06DF4"/>
    <w:rsid w:val="00C07E4B"/>
    <w:rsid w:val="00C1038A"/>
    <w:rsid w:val="00C11875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483"/>
    <w:rsid w:val="00D2776C"/>
    <w:rsid w:val="00D27E4E"/>
    <w:rsid w:val="00D30B08"/>
    <w:rsid w:val="00D30D89"/>
    <w:rsid w:val="00D32AA7"/>
    <w:rsid w:val="00D334AC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36A2"/>
    <w:rsid w:val="00DA5DAE"/>
    <w:rsid w:val="00DB0421"/>
    <w:rsid w:val="00DB2CC7"/>
    <w:rsid w:val="00DB48B9"/>
    <w:rsid w:val="00DB6942"/>
    <w:rsid w:val="00DB78E4"/>
    <w:rsid w:val="00DC016D"/>
    <w:rsid w:val="00DC2EF3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DF57EB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4A3"/>
    <w:rsid w:val="00ED1EED"/>
    <w:rsid w:val="00ED3297"/>
    <w:rsid w:val="00ED34F0"/>
    <w:rsid w:val="00ED3F16"/>
    <w:rsid w:val="00ED440B"/>
    <w:rsid w:val="00EE193B"/>
    <w:rsid w:val="00EE1CD7"/>
    <w:rsid w:val="00EE2300"/>
    <w:rsid w:val="00EE40CC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1CBA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A3A71"/>
    <w:rsid w:val="00FB1274"/>
    <w:rsid w:val="00FB3346"/>
    <w:rsid w:val="00FB6CE4"/>
    <w:rsid w:val="00FC0D45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2D11D0-CB9A-4DC1-BE59-E4F47CA5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02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1724</CharactersWithSpaces>
  <SharedDoc>false</SharedDoc>
  <HLinks>
    <vt:vector size="6" baseType="variant"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https://iwcc.ingenix.com/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2019-09-16T20:25:00Z</dcterms:created>
  <dcterms:modified xsi:type="dcterms:W3CDTF">2019-10-08T17:06:00Z</dcterms:modified>
</cp:coreProperties>
</file>