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E117" w14:textId="77777777" w:rsidR="00DB5128" w:rsidRDefault="00DB5128" w:rsidP="00DB5128"/>
    <w:p w14:paraId="55A8E14D" w14:textId="21584B85" w:rsidR="000174EB" w:rsidRPr="00DB5128" w:rsidRDefault="00DB5128" w:rsidP="00DB5128">
      <w:r w:rsidRPr="00DB5128">
        <w:t xml:space="preserve">AUTHORITY:  </w:t>
      </w:r>
      <w:bookmarkStart w:id="0" w:name="_Hlk181789000"/>
      <w:r w:rsidRPr="00DB5128">
        <w:t>Implementing Section 155.37 of the Illinois Insurance Code [215 ILCS 5], Section 5-3 of the Health Maintenance Organization Act [215 ILCS 125], Section 4003 of the Limited Health Service Organization Act [215 ILCS 130], and Section 10 of the Voluntary Health Services Plans Act [215 ILCS 165], Section 6.11 of the State Employees Group Insurance Act of 1971 [5 ILCS 375], and authorized by Section 401 of the Illinois Insurance Code.</w:t>
      </w:r>
      <w:bookmarkEnd w:id="0"/>
    </w:p>
    <w:sectPr w:rsidR="000174EB" w:rsidRPr="00DB512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8D91" w14:textId="77777777" w:rsidR="00DB5128" w:rsidRDefault="00DB5128">
      <w:r>
        <w:separator/>
      </w:r>
    </w:p>
  </w:endnote>
  <w:endnote w:type="continuationSeparator" w:id="0">
    <w:p w14:paraId="79B08AC0" w14:textId="77777777" w:rsidR="00DB5128" w:rsidRDefault="00DB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82981" w14:textId="77777777" w:rsidR="00DB5128" w:rsidRDefault="00DB5128">
      <w:r>
        <w:separator/>
      </w:r>
    </w:p>
  </w:footnote>
  <w:footnote w:type="continuationSeparator" w:id="0">
    <w:p w14:paraId="304A53CD" w14:textId="77777777" w:rsidR="00DB5128" w:rsidRDefault="00DB5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2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128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F24B5"/>
  <w15:chartTrackingRefBased/>
  <w15:docId w15:val="{7F1F2DCC-DC0C-4340-9E60-E507F3B0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1</cp:revision>
  <dcterms:created xsi:type="dcterms:W3CDTF">2024-12-06T17:50:00Z</dcterms:created>
  <dcterms:modified xsi:type="dcterms:W3CDTF">2024-12-06T17:50:00Z</dcterms:modified>
</cp:coreProperties>
</file>