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52" w:rsidRDefault="00994152" w:rsidP="00994152">
      <w:pPr>
        <w:widowControl w:val="0"/>
        <w:autoSpaceDE w:val="0"/>
        <w:autoSpaceDN w:val="0"/>
        <w:adjustRightInd w:val="0"/>
      </w:pPr>
    </w:p>
    <w:p w:rsidR="00994152" w:rsidRDefault="00994152" w:rsidP="00994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2019.20  Applicability and Scope</w:t>
      </w:r>
      <w:r>
        <w:t xml:space="preserve"> </w:t>
      </w:r>
    </w:p>
    <w:p w:rsidR="00994152" w:rsidRDefault="00994152" w:rsidP="00994152">
      <w:pPr>
        <w:widowControl w:val="0"/>
        <w:autoSpaceDE w:val="0"/>
        <w:autoSpaceDN w:val="0"/>
        <w:adjustRightInd w:val="0"/>
      </w:pPr>
    </w:p>
    <w:p w:rsidR="00994152" w:rsidRDefault="00994152" w:rsidP="00994152">
      <w:pPr>
        <w:widowControl w:val="0"/>
        <w:autoSpaceDE w:val="0"/>
        <w:autoSpaceDN w:val="0"/>
        <w:adjustRightInd w:val="0"/>
      </w:pPr>
      <w:r>
        <w:t xml:space="preserve">This Part </w:t>
      </w:r>
      <w:r w:rsidR="00AD124A">
        <w:t>applies</w:t>
      </w:r>
      <w:r>
        <w:t xml:space="preserve"> to all group accident and health </w:t>
      </w:r>
      <w:r w:rsidR="00AD124A">
        <w:t xml:space="preserve">insurance </w:t>
      </w:r>
      <w:r>
        <w:t xml:space="preserve">policies and health maintenance organization group contracts </w:t>
      </w:r>
      <w:r w:rsidR="00662A5F">
        <w:t>that</w:t>
      </w:r>
      <w:r>
        <w:t xml:space="preserve"> are amended, delivered, issued or renewed in this State after the effective date of this Part.</w:t>
      </w:r>
      <w:r w:rsidRPr="00AD124A">
        <w:t xml:space="preserve">  </w:t>
      </w:r>
      <w:r w:rsidR="00AD124A" w:rsidRPr="00AD124A">
        <w:t xml:space="preserve">This Part also applies to group point-of-service contracts offered by a limited health service organization and group voluntary health services plans.  </w:t>
      </w:r>
      <w:r>
        <w:t xml:space="preserve">This Part </w:t>
      </w:r>
      <w:r w:rsidR="00AD124A">
        <w:t>does</w:t>
      </w:r>
      <w:r>
        <w:t xml:space="preserve"> not apply to agreements, contracts or policies that provide coverage for a specified diagnosis or other limited benefit coverage. </w:t>
      </w:r>
    </w:p>
    <w:p w:rsidR="00AD124A" w:rsidRDefault="00AD124A" w:rsidP="00994152">
      <w:pPr>
        <w:widowControl w:val="0"/>
        <w:autoSpaceDE w:val="0"/>
        <w:autoSpaceDN w:val="0"/>
        <w:adjustRightInd w:val="0"/>
      </w:pPr>
    </w:p>
    <w:p w:rsidR="00AD124A" w:rsidRDefault="00AD124A" w:rsidP="00AD124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6F5327">
        <w:t>5</w:t>
      </w:r>
      <w:r>
        <w:t xml:space="preserve"> Ill. Reg. </w:t>
      </w:r>
      <w:r w:rsidR="00E44425">
        <w:t>7141</w:t>
      </w:r>
      <w:r>
        <w:t xml:space="preserve">, effective </w:t>
      </w:r>
      <w:bookmarkStart w:id="0" w:name="_GoBack"/>
      <w:r w:rsidR="00E44425">
        <w:t>May 28, 2021</w:t>
      </w:r>
      <w:bookmarkEnd w:id="0"/>
      <w:r>
        <w:t>)</w:t>
      </w:r>
    </w:p>
    <w:sectPr w:rsidR="00AD124A" w:rsidSect="00994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152"/>
    <w:rsid w:val="00503931"/>
    <w:rsid w:val="005C3366"/>
    <w:rsid w:val="00662A5F"/>
    <w:rsid w:val="006F5327"/>
    <w:rsid w:val="007154C5"/>
    <w:rsid w:val="00805B96"/>
    <w:rsid w:val="00925A4B"/>
    <w:rsid w:val="00994152"/>
    <w:rsid w:val="00AD124A"/>
    <w:rsid w:val="00E4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DD6F9E-4B6F-45E8-A8B0-CD9E0DD8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2019</vt:lpstr>
    </vt:vector>
  </TitlesOfParts>
  <Company>State of Illinois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2019</dc:title>
  <dc:subject/>
  <dc:creator>Illinois General Assembly</dc:creator>
  <cp:keywords/>
  <dc:description/>
  <cp:lastModifiedBy>Lane, Arlene L.</cp:lastModifiedBy>
  <cp:revision>3</cp:revision>
  <dcterms:created xsi:type="dcterms:W3CDTF">2021-05-11T18:33:00Z</dcterms:created>
  <dcterms:modified xsi:type="dcterms:W3CDTF">2021-06-08T20:39:00Z</dcterms:modified>
</cp:coreProperties>
</file>