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24D5" w:rsidRPr="00FF24D5" w:rsidRDefault="00FF24D5" w:rsidP="00FF24D5"/>
    <w:p w:rsidR="00FF24D5" w:rsidRPr="00FF24D5" w:rsidRDefault="00FF24D5" w:rsidP="00FF24D5">
      <w:pPr>
        <w:rPr>
          <w:b/>
        </w:rPr>
      </w:pPr>
      <w:r w:rsidRPr="00FF24D5">
        <w:rPr>
          <w:b/>
        </w:rPr>
        <w:t>Section 2018.10  Purpose and Applicability</w:t>
      </w:r>
    </w:p>
    <w:p w:rsidR="00FF24D5" w:rsidRPr="00FF24D5" w:rsidRDefault="00FF24D5" w:rsidP="00FF24D5"/>
    <w:p w:rsidR="00FF24D5" w:rsidRPr="00FF24D5" w:rsidRDefault="002C606A" w:rsidP="002C606A">
      <w:pPr>
        <w:ind w:left="1440" w:hanging="720"/>
      </w:pPr>
      <w:r>
        <w:t>a)</w:t>
      </w:r>
      <w:r>
        <w:tab/>
      </w:r>
      <w:r w:rsidR="00FF24D5" w:rsidRPr="00FF24D5">
        <w:t>This Part provides the contents of the electronic form that an insurer imposing prior authorization requirements on prescription benefits is required to utilize and accept for any health insurance coverage beginning July 1, 2021 under Section 364.3 of the Code. This form is intended to simplify exchanges of information between prescribing providers and insurers for prior authorization requests.</w:t>
      </w:r>
    </w:p>
    <w:p w:rsidR="00FF24D5" w:rsidRPr="00FF24D5" w:rsidRDefault="00FF24D5" w:rsidP="00F95768">
      <w:bookmarkStart w:id="0" w:name="_GoBack"/>
      <w:bookmarkEnd w:id="0"/>
    </w:p>
    <w:p w:rsidR="000174EB" w:rsidRPr="00FF24D5" w:rsidRDefault="002C606A" w:rsidP="002C606A">
      <w:pPr>
        <w:ind w:left="1440" w:hanging="720"/>
      </w:pPr>
      <w:r>
        <w:t>b)</w:t>
      </w:r>
      <w:r>
        <w:tab/>
      </w:r>
      <w:r w:rsidR="00FF24D5" w:rsidRPr="00FF24D5">
        <w:t>This Part does not apply to any health insurance coverage that does not require prior authorization for any prescription benefits.</w:t>
      </w:r>
    </w:p>
    <w:sectPr w:rsidR="000174EB" w:rsidRPr="00FF24D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2876" w:rsidRDefault="00FF2876">
      <w:r>
        <w:separator/>
      </w:r>
    </w:p>
  </w:endnote>
  <w:endnote w:type="continuationSeparator" w:id="0">
    <w:p w:rsidR="00FF2876" w:rsidRDefault="00FF2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2876" w:rsidRDefault="00FF2876">
      <w:r>
        <w:separator/>
      </w:r>
    </w:p>
  </w:footnote>
  <w:footnote w:type="continuationSeparator" w:id="0">
    <w:p w:rsidR="00FF2876" w:rsidRDefault="00FF28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876"/>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606A"/>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2FC2"/>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5768"/>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24D5"/>
    <w:rsid w:val="00FF2876"/>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62B3E61-4202-4D2E-961B-0E4D97865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24D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85</Words>
  <Characters>496</Characters>
  <Application>Microsoft Office Word</Application>
  <DocSecurity>0</DocSecurity>
  <Lines>4</Lines>
  <Paragraphs>1</Paragraphs>
  <ScaleCrop>false</ScaleCrop>
  <Company/>
  <LinksUpToDate>false</LinksUpToDate>
  <CharactersWithSpaces>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Lane, Arlene L.</cp:lastModifiedBy>
  <cp:revision>5</cp:revision>
  <dcterms:created xsi:type="dcterms:W3CDTF">2020-09-01T15:48:00Z</dcterms:created>
  <dcterms:modified xsi:type="dcterms:W3CDTF">2021-06-28T20:34:00Z</dcterms:modified>
</cp:coreProperties>
</file>