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F1" w:rsidRDefault="00B702F1" w:rsidP="00B702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2F1" w:rsidRDefault="00B702F1" w:rsidP="00B702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2008.20  Purpose</w:t>
      </w:r>
      <w:r>
        <w:t xml:space="preserve"> </w:t>
      </w:r>
    </w:p>
    <w:p w:rsidR="00B702F1" w:rsidRDefault="00B702F1" w:rsidP="00B702F1">
      <w:pPr>
        <w:widowControl w:val="0"/>
        <w:autoSpaceDE w:val="0"/>
        <w:autoSpaceDN w:val="0"/>
        <w:adjustRightInd w:val="0"/>
      </w:pPr>
    </w:p>
    <w:p w:rsidR="00B702F1" w:rsidRDefault="00B702F1" w:rsidP="00B702F1">
      <w:pPr>
        <w:widowControl w:val="0"/>
        <w:autoSpaceDE w:val="0"/>
        <w:autoSpaceDN w:val="0"/>
        <w:adjustRightInd w:val="0"/>
      </w:pPr>
      <w:r>
        <w:t xml:space="preserve">The purpose of this Part is to provide for the reasonable standardization of coverage and simplification of terms and benefits of Medicare supplement policies; to facilitate public understanding and comparison of such policies; to eliminate provisions contained in such policies which may be misleading or confusing in connection with the purchase of such policies or with the settlement of claims; and to provide for full disclosures in the sale of accident and sickness insurance </w:t>
      </w:r>
      <w:proofErr w:type="spellStart"/>
      <w:r>
        <w:t>coverages</w:t>
      </w:r>
      <w:proofErr w:type="spellEnd"/>
      <w:r>
        <w:t xml:space="preserve"> to persons eligible for Medicare. </w:t>
      </w:r>
    </w:p>
    <w:p w:rsidR="00B702F1" w:rsidRDefault="00B702F1" w:rsidP="00B702F1">
      <w:pPr>
        <w:widowControl w:val="0"/>
        <w:autoSpaceDE w:val="0"/>
        <w:autoSpaceDN w:val="0"/>
        <w:adjustRightInd w:val="0"/>
      </w:pPr>
    </w:p>
    <w:p w:rsidR="00B702F1" w:rsidRDefault="00B702F1" w:rsidP="00C15F3A">
      <w:pPr>
        <w:widowControl w:val="0"/>
        <w:autoSpaceDE w:val="0"/>
        <w:autoSpaceDN w:val="0"/>
        <w:adjustRightInd w:val="0"/>
        <w:ind w:left="720"/>
      </w:pPr>
      <w:r>
        <w:t xml:space="preserve">(Source:  Amended at 16 Ill. Reg. 2766, effective February 11, 1992; corrected at 16 Ill. Reg. 3590) </w:t>
      </w:r>
    </w:p>
    <w:sectPr w:rsidR="00B702F1" w:rsidSect="00B70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2F1"/>
    <w:rsid w:val="005C3366"/>
    <w:rsid w:val="00620FDE"/>
    <w:rsid w:val="00684E7F"/>
    <w:rsid w:val="008B7E56"/>
    <w:rsid w:val="00B702F1"/>
    <w:rsid w:val="00C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2008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2008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