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F6D" w:rsidRDefault="005C1F6D" w:rsidP="005C1F6D">
      <w:pPr>
        <w:widowControl w:val="0"/>
        <w:autoSpaceDE w:val="0"/>
        <w:autoSpaceDN w:val="0"/>
        <w:adjustRightInd w:val="0"/>
      </w:pPr>
      <w:bookmarkStart w:id="0" w:name="_GoBack"/>
      <w:bookmarkEnd w:id="0"/>
    </w:p>
    <w:p w:rsidR="005C1F6D" w:rsidRDefault="005C1F6D" w:rsidP="005C1F6D">
      <w:pPr>
        <w:widowControl w:val="0"/>
        <w:autoSpaceDE w:val="0"/>
        <w:autoSpaceDN w:val="0"/>
        <w:adjustRightInd w:val="0"/>
      </w:pPr>
      <w:r>
        <w:rPr>
          <w:b/>
          <w:bCs/>
        </w:rPr>
        <w:t>Section 2007.20  Purpose</w:t>
      </w:r>
      <w:r>
        <w:t xml:space="preserve"> </w:t>
      </w:r>
    </w:p>
    <w:p w:rsidR="005C1F6D" w:rsidRDefault="005C1F6D" w:rsidP="005C1F6D">
      <w:pPr>
        <w:widowControl w:val="0"/>
        <w:autoSpaceDE w:val="0"/>
        <w:autoSpaceDN w:val="0"/>
        <w:adjustRightInd w:val="0"/>
      </w:pPr>
    </w:p>
    <w:p w:rsidR="005C1F6D" w:rsidRDefault="005C1F6D" w:rsidP="005C1F6D">
      <w:pPr>
        <w:widowControl w:val="0"/>
        <w:autoSpaceDE w:val="0"/>
        <w:autoSpaceDN w:val="0"/>
        <w:adjustRightInd w:val="0"/>
      </w:pPr>
      <w:r>
        <w:t xml:space="preserve">The purpose of this Part is to define terms, establish minimum standards for benefits, prohibit certain policy provisions and require disclosure provisions and replacement procedures in relation to policies of individual accident and health insurance. </w:t>
      </w:r>
    </w:p>
    <w:p w:rsidR="005C1F6D" w:rsidRDefault="005C1F6D" w:rsidP="005C1F6D">
      <w:pPr>
        <w:widowControl w:val="0"/>
        <w:autoSpaceDE w:val="0"/>
        <w:autoSpaceDN w:val="0"/>
        <w:adjustRightInd w:val="0"/>
      </w:pPr>
    </w:p>
    <w:p w:rsidR="005C1F6D" w:rsidRDefault="005C1F6D" w:rsidP="005C1F6D">
      <w:pPr>
        <w:widowControl w:val="0"/>
        <w:autoSpaceDE w:val="0"/>
        <w:autoSpaceDN w:val="0"/>
        <w:adjustRightInd w:val="0"/>
        <w:ind w:left="1440" w:hanging="720"/>
      </w:pPr>
      <w:r>
        <w:t xml:space="preserve">(Source:  Amended at 19 Ill. Reg. 16555, effective December 5, 1995) </w:t>
      </w:r>
    </w:p>
    <w:sectPr w:rsidR="005C1F6D" w:rsidSect="005C1F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1F6D"/>
    <w:rsid w:val="005C1F6D"/>
    <w:rsid w:val="005C3366"/>
    <w:rsid w:val="008C5486"/>
    <w:rsid w:val="009632AE"/>
    <w:rsid w:val="0096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