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CE" w:rsidRDefault="006153CE" w:rsidP="006153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3CE" w:rsidRDefault="006153CE" w:rsidP="006153CE">
      <w:pPr>
        <w:widowControl w:val="0"/>
        <w:autoSpaceDE w:val="0"/>
        <w:autoSpaceDN w:val="0"/>
        <w:adjustRightInd w:val="0"/>
        <w:jc w:val="center"/>
      </w:pPr>
      <w:r>
        <w:t>PART 2007</w:t>
      </w:r>
    </w:p>
    <w:p w:rsidR="006153CE" w:rsidRDefault="006153CE" w:rsidP="006153CE">
      <w:pPr>
        <w:widowControl w:val="0"/>
        <w:autoSpaceDE w:val="0"/>
        <w:autoSpaceDN w:val="0"/>
        <w:adjustRightInd w:val="0"/>
        <w:jc w:val="center"/>
      </w:pPr>
      <w:r>
        <w:t>MINIMUM STANDARDS OF INDIVIDUAL ACCIDENT</w:t>
      </w:r>
    </w:p>
    <w:p w:rsidR="006153CE" w:rsidRDefault="006153CE" w:rsidP="006153CE">
      <w:pPr>
        <w:widowControl w:val="0"/>
        <w:autoSpaceDE w:val="0"/>
        <w:autoSpaceDN w:val="0"/>
        <w:adjustRightInd w:val="0"/>
        <w:jc w:val="center"/>
      </w:pPr>
      <w:r>
        <w:t>AND HEALTH INSURANCE</w:t>
      </w:r>
    </w:p>
    <w:p w:rsidR="006153CE" w:rsidRDefault="006153CE" w:rsidP="006153CE">
      <w:pPr>
        <w:widowControl w:val="0"/>
        <w:autoSpaceDE w:val="0"/>
        <w:autoSpaceDN w:val="0"/>
        <w:adjustRightInd w:val="0"/>
      </w:pPr>
    </w:p>
    <w:sectPr w:rsidR="006153CE" w:rsidSect="00615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3CE"/>
    <w:rsid w:val="00143819"/>
    <w:rsid w:val="005C3366"/>
    <w:rsid w:val="006153CE"/>
    <w:rsid w:val="00A73311"/>
    <w:rsid w:val="00D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2007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2007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