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82" w:rsidRDefault="00A15782" w:rsidP="0046735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</w:p>
    <w:p w:rsidR="00A15782" w:rsidRDefault="00A15782" w:rsidP="0046735C">
      <w:pPr>
        <w:widowControl w:val="0"/>
        <w:autoSpaceDE w:val="0"/>
        <w:autoSpaceDN w:val="0"/>
        <w:adjustRightInd w:val="0"/>
        <w:rPr>
          <w:b/>
          <w:bCs/>
        </w:rPr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T  </w:t>
      </w:r>
      <w:r w:rsidR="00A15782">
        <w:rPr>
          <w:b/>
          <w:bCs/>
        </w:rPr>
        <w:t xml:space="preserve"> </w:t>
      </w:r>
      <w:r>
        <w:rPr>
          <w:b/>
          <w:bCs/>
        </w:rPr>
        <w:t>Guideline to Section 2002.70(c)(3)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t xml:space="preserve">The Department requires approval of the application forms even when the application is not attached to the policy when issued.  This Part does not change such a requirement. 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28506C"/>
    <w:rsid w:val="0046735C"/>
    <w:rsid w:val="004D367C"/>
    <w:rsid w:val="005C3366"/>
    <w:rsid w:val="005C45BE"/>
    <w:rsid w:val="006E1D32"/>
    <w:rsid w:val="007B20BF"/>
    <w:rsid w:val="008B15BC"/>
    <w:rsid w:val="00A15782"/>
    <w:rsid w:val="00D260B3"/>
    <w:rsid w:val="00EF0CCE"/>
    <w:rsid w:val="00F3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