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4A" w:rsidRDefault="0036084A" w:rsidP="0036084A">
      <w:pPr>
        <w:widowControl w:val="0"/>
        <w:autoSpaceDE w:val="0"/>
        <w:autoSpaceDN w:val="0"/>
        <w:adjustRightInd w:val="0"/>
      </w:pPr>
    </w:p>
    <w:p w:rsidR="0036084A" w:rsidRDefault="0036084A" w:rsidP="0036084A">
      <w:pPr>
        <w:widowControl w:val="0"/>
        <w:autoSpaceDE w:val="0"/>
        <w:autoSpaceDN w:val="0"/>
        <w:adjustRightInd w:val="0"/>
      </w:pPr>
      <w:r>
        <w:t xml:space="preserve">AUTHORITY:  Implementing Article XXVI and Section 149 and authorized by Section 401 of the Insurance Code </w:t>
      </w:r>
      <w:r w:rsidR="007F75AA">
        <w:t>[215 ILCS 5/Art. XXVI, 149 and 401]</w:t>
      </w:r>
      <w:r w:rsidR="00FD5039">
        <w:t>; 4</w:t>
      </w:r>
      <w:r w:rsidR="003763DB">
        <w:t>2</w:t>
      </w:r>
      <w:r w:rsidR="00FD5039">
        <w:t xml:space="preserve"> USC 300gg-22; </w:t>
      </w:r>
      <w:r w:rsidR="003763DB">
        <w:t xml:space="preserve">and </w:t>
      </w:r>
      <w:bookmarkStart w:id="0" w:name="_GoBack"/>
      <w:bookmarkEnd w:id="0"/>
      <w:r w:rsidR="00FD5039">
        <w:t>45 CFR 150.101(b)(2) and 150.201</w:t>
      </w:r>
      <w:r w:rsidR="007F75AA">
        <w:t>.</w:t>
      </w:r>
    </w:p>
    <w:sectPr w:rsidR="0036084A" w:rsidSect="00360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84A"/>
    <w:rsid w:val="0036084A"/>
    <w:rsid w:val="003763DB"/>
    <w:rsid w:val="005C3366"/>
    <w:rsid w:val="007F75AA"/>
    <w:rsid w:val="009F38E3"/>
    <w:rsid w:val="00B04C09"/>
    <w:rsid w:val="00F00812"/>
    <w:rsid w:val="00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C0F20B-C8B2-478F-A7AD-F8B83E42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XXVI and Section 149 and authorized by Section 401 of the Insurance Code (Ill</vt:lpstr>
    </vt:vector>
  </TitlesOfParts>
  <Company>State of Illinois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XXVI and Section 149 and authorized by Section 401 of the Insurance Code (Ill</dc:title>
  <dc:subject/>
  <dc:creator>Illinois General Assembly</dc:creator>
  <cp:keywords/>
  <dc:description/>
  <cp:lastModifiedBy>Dotts, Joyce M.</cp:lastModifiedBy>
  <cp:revision>5</cp:revision>
  <dcterms:created xsi:type="dcterms:W3CDTF">2012-06-21T18:41:00Z</dcterms:created>
  <dcterms:modified xsi:type="dcterms:W3CDTF">2013-12-30T21:23:00Z</dcterms:modified>
</cp:coreProperties>
</file>