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D5" w:rsidRPr="009717D5" w:rsidRDefault="009717D5" w:rsidP="009717D5"/>
    <w:p w:rsidR="009717D5" w:rsidRPr="009717D5" w:rsidRDefault="009717D5" w:rsidP="009717D5">
      <w:r w:rsidRPr="009717D5">
        <w:rPr>
          <w:b/>
          <w:bCs/>
        </w:rPr>
        <w:t xml:space="preserve">Section </w:t>
      </w:r>
      <w:r w:rsidR="0034547F">
        <w:rPr>
          <w:b/>
          <w:bCs/>
        </w:rPr>
        <w:t>2001.110</w:t>
      </w:r>
      <w:r w:rsidRPr="009717D5">
        <w:rPr>
          <w:b/>
          <w:bCs/>
        </w:rPr>
        <w:t xml:space="preserve">  Applicability</w:t>
      </w:r>
      <w:r w:rsidRPr="009717D5">
        <w:t xml:space="preserve"> </w:t>
      </w:r>
    </w:p>
    <w:p w:rsidR="009717D5" w:rsidRPr="009717D5" w:rsidRDefault="009717D5" w:rsidP="009717D5"/>
    <w:p w:rsidR="009717D5" w:rsidRPr="009717D5" w:rsidRDefault="009717D5" w:rsidP="009717D5">
      <w:r w:rsidRPr="009717D5">
        <w:t xml:space="preserve">This Subpart shall apply to: </w:t>
      </w:r>
    </w:p>
    <w:p w:rsidR="009717D5" w:rsidRPr="009717D5" w:rsidRDefault="009717D5" w:rsidP="009717D5"/>
    <w:p w:rsidR="009717D5" w:rsidRPr="009717D5" w:rsidRDefault="009717D5" w:rsidP="0034547F">
      <w:pPr>
        <w:ind w:left="1440" w:hanging="720"/>
      </w:pPr>
      <w:r w:rsidRPr="009717D5">
        <w:t>a)</w:t>
      </w:r>
      <w:r w:rsidRPr="009717D5">
        <w:tab/>
        <w:t xml:space="preserve">Individual accident and health policy, certificate, endorsement, rider and application forms filed with the </w:t>
      </w:r>
      <w:r w:rsidR="0034547F">
        <w:t xml:space="preserve">Department </w:t>
      </w:r>
      <w:r w:rsidRPr="009717D5">
        <w:t>by both foreign and domestic companies with respect to Section 143, Article IX and Article XX of the Code.</w:t>
      </w:r>
    </w:p>
    <w:p w:rsidR="009717D5" w:rsidRPr="009717D5" w:rsidRDefault="009717D5" w:rsidP="0034547F">
      <w:pPr>
        <w:ind w:left="1440" w:hanging="720"/>
      </w:pPr>
    </w:p>
    <w:p w:rsidR="009717D5" w:rsidRPr="009717D5" w:rsidRDefault="009717D5" w:rsidP="0034547F">
      <w:pPr>
        <w:ind w:left="1440" w:hanging="720"/>
      </w:pPr>
      <w:r w:rsidRPr="009717D5">
        <w:t>b)</w:t>
      </w:r>
      <w:r w:rsidRPr="009717D5">
        <w:tab/>
        <w:t xml:space="preserve">This Part shall also apply to individual policy, certificate, endorsement, rider and application forms filed in accordance with Section 356a of the Code. </w:t>
      </w:r>
    </w:p>
    <w:p w:rsidR="009717D5" w:rsidRPr="009717D5" w:rsidRDefault="009717D5" w:rsidP="0034547F">
      <w:pPr>
        <w:ind w:left="1440" w:hanging="720"/>
      </w:pPr>
    </w:p>
    <w:p w:rsidR="009717D5" w:rsidRPr="009717D5" w:rsidRDefault="009717D5" w:rsidP="0034547F">
      <w:pPr>
        <w:ind w:left="1440" w:hanging="720"/>
      </w:pPr>
      <w:r w:rsidRPr="009717D5">
        <w:t>c)</w:t>
      </w:r>
      <w:r w:rsidRPr="009717D5">
        <w:tab/>
        <w:t xml:space="preserve">The filing procedure for accident and health forms as required by Section 355 of the Code. </w:t>
      </w:r>
    </w:p>
    <w:p w:rsidR="009717D5" w:rsidRPr="009717D5" w:rsidRDefault="009717D5" w:rsidP="0034547F">
      <w:pPr>
        <w:ind w:left="1440" w:hanging="720"/>
      </w:pPr>
    </w:p>
    <w:p w:rsidR="009717D5" w:rsidRPr="009717D5" w:rsidRDefault="009717D5" w:rsidP="0034547F">
      <w:pPr>
        <w:ind w:left="1440" w:hanging="720"/>
      </w:pPr>
      <w:r w:rsidRPr="009717D5">
        <w:t>d)</w:t>
      </w:r>
      <w:r w:rsidRPr="009717D5">
        <w:tab/>
        <w:t xml:space="preserve">The filing procedure for accident and health insurance policy forms prescribed by 50 Ill. Adm. Code 916. </w:t>
      </w:r>
    </w:p>
    <w:p w:rsidR="009717D5" w:rsidRDefault="009717D5" w:rsidP="009717D5"/>
    <w:p w:rsidR="0034547F" w:rsidRPr="00D55B37" w:rsidRDefault="0034547F">
      <w:pPr>
        <w:pStyle w:val="JCARSourceNote"/>
        <w:ind w:left="720"/>
      </w:pPr>
      <w:r w:rsidRPr="00D55B37">
        <w:t xml:space="preserve">(Source:  </w:t>
      </w:r>
      <w:r>
        <w:t>Old Section 2001.10 renumbered to Section 2001.110 and amended</w:t>
      </w:r>
      <w:r w:rsidRPr="00D55B37">
        <w:t xml:space="preserve"> at </w:t>
      </w:r>
      <w:r w:rsidR="00AB5674">
        <w:t>38</w:t>
      </w:r>
      <w:r>
        <w:t xml:space="preserve"> I</w:t>
      </w:r>
      <w:r w:rsidRPr="00D55B37">
        <w:t xml:space="preserve">ll. Reg. </w:t>
      </w:r>
      <w:r w:rsidR="00807DF2">
        <w:t>2037</w:t>
      </w:r>
      <w:r w:rsidRPr="00D55B37">
        <w:t xml:space="preserve">, effective </w:t>
      </w:r>
      <w:bookmarkStart w:id="0" w:name="_GoBack"/>
      <w:r w:rsidR="00807DF2">
        <w:t>January 2, 2014</w:t>
      </w:r>
      <w:bookmarkEnd w:id="0"/>
      <w:r w:rsidRPr="00D55B37">
        <w:t>)</w:t>
      </w:r>
    </w:p>
    <w:sectPr w:rsidR="0034547F" w:rsidRPr="00D55B37" w:rsidSect="00C50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1C8" w:rsidRDefault="006B01C8">
      <w:r>
        <w:separator/>
      </w:r>
    </w:p>
  </w:endnote>
  <w:endnote w:type="continuationSeparator" w:id="0">
    <w:p w:rsidR="006B01C8" w:rsidRDefault="006B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1C8" w:rsidRDefault="006B01C8">
      <w:r>
        <w:separator/>
      </w:r>
    </w:p>
  </w:footnote>
  <w:footnote w:type="continuationSeparator" w:id="0">
    <w:p w:rsidR="006B01C8" w:rsidRDefault="006B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C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47F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E35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1C8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291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DF2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7D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674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52EB5-A8AC-4A5D-92CF-BEDAEC54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2014-01-08T18:12:00Z</dcterms:created>
  <dcterms:modified xsi:type="dcterms:W3CDTF">2014-01-13T20:45:00Z</dcterms:modified>
</cp:coreProperties>
</file>