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37" w:rsidRDefault="00060A37" w:rsidP="00060A37">
      <w:pPr>
        <w:widowControl w:val="0"/>
        <w:autoSpaceDE w:val="0"/>
        <w:autoSpaceDN w:val="0"/>
        <w:adjustRightInd w:val="0"/>
      </w:pPr>
      <w:bookmarkStart w:id="0" w:name="_GoBack"/>
      <w:bookmarkEnd w:id="0"/>
    </w:p>
    <w:p w:rsidR="00060A37" w:rsidRDefault="00060A37" w:rsidP="00060A37">
      <w:pPr>
        <w:widowControl w:val="0"/>
        <w:autoSpaceDE w:val="0"/>
        <w:autoSpaceDN w:val="0"/>
        <w:adjustRightInd w:val="0"/>
      </w:pPr>
      <w:r>
        <w:rPr>
          <w:b/>
          <w:bCs/>
        </w:rPr>
        <w:t>Section 1603.60  Application Form Questions</w:t>
      </w:r>
      <w:r>
        <w:t xml:space="preserve"> </w:t>
      </w:r>
    </w:p>
    <w:p w:rsidR="00060A37" w:rsidRDefault="00060A37" w:rsidP="00060A37">
      <w:pPr>
        <w:widowControl w:val="0"/>
        <w:autoSpaceDE w:val="0"/>
        <w:autoSpaceDN w:val="0"/>
        <w:adjustRightInd w:val="0"/>
      </w:pPr>
    </w:p>
    <w:p w:rsidR="00060A37" w:rsidRDefault="00060A37" w:rsidP="00060A37">
      <w:pPr>
        <w:widowControl w:val="0"/>
        <w:autoSpaceDE w:val="0"/>
        <w:autoSpaceDN w:val="0"/>
        <w:adjustRightInd w:val="0"/>
      </w:pPr>
      <w:r>
        <w:t xml:space="preserve">Application blanks for family group life insurance policies shall be composed of questions by the company in the form of clear and direct interrogatories permitting answers by the applicant only in the form of direct statements of known facts. </w:t>
      </w:r>
    </w:p>
    <w:sectPr w:rsidR="00060A37" w:rsidSect="00060A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A37"/>
    <w:rsid w:val="00060A37"/>
    <w:rsid w:val="005C3366"/>
    <w:rsid w:val="005D45AE"/>
    <w:rsid w:val="007252F1"/>
    <w:rsid w:val="00AC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1603</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1603</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