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D391" w14:textId="77777777" w:rsidR="008D681B" w:rsidRPr="008D681B" w:rsidRDefault="008D681B" w:rsidP="008D681B">
      <w:r w:rsidRPr="008D681B">
        <w:t>Section</w:t>
      </w:r>
    </w:p>
    <w:p w14:paraId="56574627" w14:textId="77777777" w:rsidR="008D681B" w:rsidRPr="008D681B" w:rsidRDefault="008D681B" w:rsidP="008D73C8">
      <w:pPr>
        <w:ind w:left="1440" w:hanging="1440"/>
      </w:pPr>
      <w:r w:rsidRPr="008D681B">
        <w:t>1411.10</w:t>
      </w:r>
      <w:r w:rsidRPr="008D681B">
        <w:tab/>
        <w:t>Purpose and Applicability</w:t>
      </w:r>
    </w:p>
    <w:p w14:paraId="6D2B3642" w14:textId="77777777" w:rsidR="008D681B" w:rsidRPr="008D681B" w:rsidRDefault="008D681B" w:rsidP="008D73C8">
      <w:pPr>
        <w:ind w:left="1440" w:hanging="1440"/>
      </w:pPr>
      <w:r w:rsidRPr="008D681B">
        <w:t>1411.20</w:t>
      </w:r>
      <w:r w:rsidRPr="008D681B">
        <w:tab/>
        <w:t>Definitions</w:t>
      </w:r>
    </w:p>
    <w:p w14:paraId="2DCD77FD" w14:textId="77777777" w:rsidR="008D681B" w:rsidRPr="008D681B" w:rsidRDefault="008D681B" w:rsidP="008D73C8">
      <w:pPr>
        <w:ind w:left="1440" w:hanging="1440"/>
      </w:pPr>
      <w:r w:rsidRPr="008D681B">
        <w:t>1411.30</w:t>
      </w:r>
      <w:r w:rsidRPr="008D681B">
        <w:tab/>
        <w:t>Valuation</w:t>
      </w:r>
    </w:p>
    <w:p w14:paraId="3E81020C" w14:textId="77777777" w:rsidR="008D681B" w:rsidRPr="008D681B" w:rsidRDefault="008D681B" w:rsidP="008D73C8">
      <w:pPr>
        <w:ind w:left="1440" w:hanging="1440"/>
      </w:pPr>
      <w:r w:rsidRPr="008D681B">
        <w:t>1411.40</w:t>
      </w:r>
      <w:r w:rsidRPr="008D681B">
        <w:tab/>
        <w:t>Nonforfeiture</w:t>
      </w:r>
    </w:p>
    <w:p w14:paraId="763857BB" w14:textId="77777777" w:rsidR="008D681B" w:rsidRPr="008D681B" w:rsidRDefault="008D681B" w:rsidP="008D73C8">
      <w:pPr>
        <w:ind w:left="1440" w:hanging="1440"/>
      </w:pPr>
      <w:r w:rsidRPr="008D681B">
        <w:t>1411.50</w:t>
      </w:r>
      <w:r w:rsidRPr="008D681B">
        <w:tab/>
        <w:t>Policy and Group Certificate Requirements and Disclosures</w:t>
      </w:r>
    </w:p>
    <w:p w14:paraId="6A8A84D0" w14:textId="77777777" w:rsidR="008D681B" w:rsidRPr="008D681B" w:rsidRDefault="008D681B" w:rsidP="008D73C8">
      <w:pPr>
        <w:ind w:left="1440" w:hanging="1440"/>
      </w:pPr>
      <w:r w:rsidRPr="008D681B">
        <w:t>1411.60</w:t>
      </w:r>
      <w:r w:rsidRPr="008D681B">
        <w:tab/>
        <w:t>Annual Report to Individual Policyowner or Group Certificateholder</w:t>
      </w:r>
    </w:p>
    <w:sectPr w:rsidR="008D681B" w:rsidRPr="008D681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E324" w14:textId="77777777" w:rsidR="001C4249" w:rsidRDefault="00201829">
      <w:r>
        <w:separator/>
      </w:r>
    </w:p>
  </w:endnote>
  <w:endnote w:type="continuationSeparator" w:id="0">
    <w:p w14:paraId="31789D80" w14:textId="77777777" w:rsidR="001C4249" w:rsidRDefault="0020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FE58" w14:textId="77777777" w:rsidR="001C4249" w:rsidRDefault="00201829">
      <w:r>
        <w:separator/>
      </w:r>
    </w:p>
  </w:footnote>
  <w:footnote w:type="continuationSeparator" w:id="0">
    <w:p w14:paraId="3C36B687" w14:textId="77777777" w:rsidR="001C4249" w:rsidRDefault="00201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8026F"/>
    <w:rsid w:val="001C4249"/>
    <w:rsid w:val="001C7D95"/>
    <w:rsid w:val="001E3074"/>
    <w:rsid w:val="00201829"/>
    <w:rsid w:val="00225354"/>
    <w:rsid w:val="002524EC"/>
    <w:rsid w:val="002A643F"/>
    <w:rsid w:val="00337CEB"/>
    <w:rsid w:val="00367A2E"/>
    <w:rsid w:val="003A3C9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242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D681B"/>
    <w:rsid w:val="008D73C8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B2D5D"/>
  <w15:docId w15:val="{B016F4BC-B5F6-44A1-926B-6C9071FE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8D681B"/>
    <w:pPr>
      <w:overflowPunct w:val="0"/>
      <w:autoSpaceDE w:val="0"/>
      <w:autoSpaceDN w:val="0"/>
      <w:adjustRightInd w:val="0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2012-06-21T18:35:00Z</dcterms:created>
  <dcterms:modified xsi:type="dcterms:W3CDTF">2023-01-06T15:36:00Z</dcterms:modified>
</cp:coreProperties>
</file>