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C310B8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lastRenderedPageBreak/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</w:pPr>
      <w:r>
        <w:t xml:space="preserve">This Appendix contains six tables of select mortality factors which include: </w:t>
      </w:r>
    </w:p>
    <w:p w:rsidR="00B02626" w:rsidRDefault="00B02626" w:rsidP="008C2CF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05" w:type="dxa"/>
        <w:tblLook w:val="0000" w:firstRow="0" w:lastRow="0" w:firstColumn="0" w:lastColumn="0" w:noHBand="0" w:noVBand="0"/>
      </w:tblPr>
      <w:tblGrid>
        <w:gridCol w:w="684"/>
        <w:gridCol w:w="2565"/>
      </w:tblGrid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1)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male aggregate, </w:t>
            </w:r>
          </w:p>
        </w:tc>
      </w:tr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2)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male nonsmoker, </w:t>
            </w:r>
          </w:p>
        </w:tc>
      </w:tr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3)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male smoker, </w:t>
            </w:r>
          </w:p>
        </w:tc>
      </w:tr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4)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female aggregate, </w:t>
            </w:r>
          </w:p>
        </w:tc>
      </w:tr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5)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female nonsmoker, and </w:t>
            </w:r>
          </w:p>
        </w:tc>
      </w:tr>
      <w:tr w:rsidR="00B02626" w:rsidRPr="00B02626" w:rsidTr="00D808DD">
        <w:tblPrEx>
          <w:tblCellMar>
            <w:top w:w="0" w:type="dxa"/>
            <w:bottom w:w="0" w:type="dxa"/>
          </w:tblCellMar>
        </w:tblPrEx>
        <w:tc>
          <w:tcPr>
            <w:tcW w:w="684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>6)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</w:tcPr>
          <w:p w:rsidR="00B02626" w:rsidRPr="00B02626" w:rsidRDefault="00B02626" w:rsidP="00C07884">
            <w:pPr>
              <w:widowControl w:val="0"/>
              <w:autoSpaceDE w:val="0"/>
              <w:autoSpaceDN w:val="0"/>
              <w:adjustRightInd w:val="0"/>
            </w:pPr>
            <w:r w:rsidRPr="00B02626">
              <w:t xml:space="preserve">female smoker. </w:t>
            </w:r>
          </w:p>
        </w:tc>
      </w:tr>
    </w:tbl>
    <w:p w:rsidR="00B02626" w:rsidRDefault="00B02626" w:rsidP="008C2CF8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</w:pPr>
      <w:r>
        <w:t xml:space="preserve">These tables apply to both age last birthday and age nearest birthday mortality tables.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191C86"/>
    <w:rsid w:val="00241F74"/>
    <w:rsid w:val="005C3366"/>
    <w:rsid w:val="008C2CF8"/>
    <w:rsid w:val="00B02626"/>
    <w:rsid w:val="00B051F7"/>
    <w:rsid w:val="00B541C4"/>
    <w:rsid w:val="00C07884"/>
    <w:rsid w:val="00C310B8"/>
    <w:rsid w:val="00D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