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6E9" w:rsidRDefault="008816E9" w:rsidP="008816E9">
      <w:pPr>
        <w:widowControl w:val="0"/>
        <w:autoSpaceDE w:val="0"/>
        <w:autoSpaceDN w:val="0"/>
        <w:adjustRightInd w:val="0"/>
      </w:pPr>
      <w:bookmarkStart w:id="0" w:name="_GoBack"/>
      <w:bookmarkEnd w:id="0"/>
    </w:p>
    <w:p w:rsidR="008816E9" w:rsidRDefault="008816E9" w:rsidP="008816E9">
      <w:pPr>
        <w:widowControl w:val="0"/>
        <w:autoSpaceDE w:val="0"/>
        <w:autoSpaceDN w:val="0"/>
        <w:adjustRightInd w:val="0"/>
      </w:pPr>
      <w:r>
        <w:rPr>
          <w:b/>
          <w:bCs/>
        </w:rPr>
        <w:t>Section 1407.10  Purpose and Applicability</w:t>
      </w:r>
      <w:r>
        <w:t xml:space="preserve"> </w:t>
      </w:r>
    </w:p>
    <w:p w:rsidR="008816E9" w:rsidRDefault="008816E9" w:rsidP="008816E9">
      <w:pPr>
        <w:widowControl w:val="0"/>
        <w:autoSpaceDE w:val="0"/>
        <w:autoSpaceDN w:val="0"/>
        <w:adjustRightInd w:val="0"/>
      </w:pPr>
    </w:p>
    <w:p w:rsidR="008816E9" w:rsidRDefault="008816E9" w:rsidP="008816E9">
      <w:pPr>
        <w:widowControl w:val="0"/>
        <w:autoSpaceDE w:val="0"/>
        <w:autoSpaceDN w:val="0"/>
        <w:adjustRightInd w:val="0"/>
      </w:pPr>
      <w:r>
        <w:t xml:space="preserve">The purpose of this Part is to regulate accelerated benefit provisions in individual and group life insurance policies, contracts, riders, endorsements or amendments and to provide required standards of disclosure.  This Part is not applicable to long-term care policies, contracts, riders, endorsements or amendments subject to the provisions of Article XIXA of the Illinois Insurance Code [215 ILCS 5/351A-1 through 351A-11] or to long-term care partnership policies subject to provisions of the Partnership for Long-Term Care Act [320 ILCS 35]. </w:t>
      </w:r>
    </w:p>
    <w:p w:rsidR="008816E9" w:rsidRDefault="008816E9" w:rsidP="008816E9">
      <w:pPr>
        <w:widowControl w:val="0"/>
        <w:autoSpaceDE w:val="0"/>
        <w:autoSpaceDN w:val="0"/>
        <w:adjustRightInd w:val="0"/>
      </w:pPr>
    </w:p>
    <w:p w:rsidR="008816E9" w:rsidRDefault="008816E9" w:rsidP="008816E9">
      <w:pPr>
        <w:widowControl w:val="0"/>
        <w:autoSpaceDE w:val="0"/>
        <w:autoSpaceDN w:val="0"/>
        <w:adjustRightInd w:val="0"/>
        <w:ind w:left="1440" w:hanging="720"/>
      </w:pPr>
      <w:r>
        <w:t xml:space="preserve">(Source:  Amended at 23 Ill. Reg. 14688, effective December 14, 1999) </w:t>
      </w:r>
    </w:p>
    <w:sectPr w:rsidR="008816E9" w:rsidSect="008816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16E9"/>
    <w:rsid w:val="005C3366"/>
    <w:rsid w:val="00736B13"/>
    <w:rsid w:val="008816E9"/>
    <w:rsid w:val="00B732E6"/>
    <w:rsid w:val="00D4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1407</vt:lpstr>
    </vt:vector>
  </TitlesOfParts>
  <Company>State of Illinois</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1407</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