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51" w:rsidRDefault="00993451" w:rsidP="00993451">
      <w:pPr>
        <w:widowControl w:val="0"/>
        <w:autoSpaceDE w:val="0"/>
        <w:autoSpaceDN w:val="0"/>
        <w:adjustRightInd w:val="0"/>
      </w:pPr>
    </w:p>
    <w:p w:rsidR="00993451" w:rsidRDefault="00993451" w:rsidP="009934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1405.30  Applications</w:t>
      </w:r>
      <w:r>
        <w:t xml:space="preserve"> </w:t>
      </w:r>
    </w:p>
    <w:p w:rsidR="00993451" w:rsidRDefault="00993451" w:rsidP="00993451">
      <w:pPr>
        <w:widowControl w:val="0"/>
        <w:autoSpaceDE w:val="0"/>
        <w:autoSpaceDN w:val="0"/>
        <w:adjustRightInd w:val="0"/>
      </w:pPr>
    </w:p>
    <w:p w:rsidR="00993451" w:rsidRDefault="00993451" w:rsidP="009934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</w:t>
      </w:r>
    </w:p>
    <w:p w:rsidR="008B644E" w:rsidRDefault="008B644E" w:rsidP="00F06721">
      <w:pPr>
        <w:widowControl w:val="0"/>
        <w:autoSpaceDE w:val="0"/>
        <w:autoSpaceDN w:val="0"/>
        <w:adjustRightInd w:val="0"/>
      </w:pPr>
    </w:p>
    <w:p w:rsidR="00993451" w:rsidRDefault="00993451" w:rsidP="0099345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application for a policy shall contain spaces for the name and signature of the producer or other licensee who solicited and wrote the application</w:t>
      </w:r>
      <w:r w:rsidR="00A32B88">
        <w:t>,</w:t>
      </w:r>
      <w:r>
        <w:t xml:space="preserve"> </w:t>
      </w:r>
      <w:r w:rsidR="002716B0">
        <w:t>pursuant to</w:t>
      </w:r>
      <w:r>
        <w:t xml:space="preserve"> Section </w:t>
      </w:r>
      <w:r w:rsidR="00A32B88">
        <w:t>500-</w:t>
      </w:r>
      <w:r w:rsidR="002716B0">
        <w:t>155</w:t>
      </w:r>
      <w:r>
        <w:t xml:space="preserve"> of the Code. </w:t>
      </w:r>
    </w:p>
    <w:p w:rsidR="008B644E" w:rsidRDefault="008B644E" w:rsidP="00F06721">
      <w:pPr>
        <w:widowControl w:val="0"/>
        <w:autoSpaceDE w:val="0"/>
        <w:autoSpaceDN w:val="0"/>
        <w:adjustRightInd w:val="0"/>
      </w:pPr>
    </w:p>
    <w:p w:rsidR="00993451" w:rsidRDefault="00993451" w:rsidP="0099345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size of the type in the declaration portion of an application must meet a reasonable standard of legibility. </w:t>
      </w:r>
    </w:p>
    <w:p w:rsidR="008B644E" w:rsidRDefault="008B644E" w:rsidP="00F06721">
      <w:pPr>
        <w:widowControl w:val="0"/>
        <w:autoSpaceDE w:val="0"/>
        <w:autoSpaceDN w:val="0"/>
        <w:adjustRightInd w:val="0"/>
      </w:pPr>
    </w:p>
    <w:p w:rsidR="00993451" w:rsidRDefault="00993451" w:rsidP="0099345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 applications providing for home office endorsement, there shall be no change in the amount of insurance or benefits, unless agreed to in writing by the applicant. </w:t>
      </w:r>
    </w:p>
    <w:p w:rsidR="008B644E" w:rsidRDefault="008B644E" w:rsidP="00F067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3451" w:rsidRDefault="00993451" w:rsidP="0099345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Applications shall fully comply with the applicable </w:t>
      </w:r>
      <w:r w:rsidR="00A32B88">
        <w:t>Sections</w:t>
      </w:r>
      <w:r>
        <w:t xml:space="preserve"> of Article XL of the Code </w:t>
      </w:r>
      <w:r w:rsidR="00A32B88">
        <w:t>(</w:t>
      </w:r>
      <w:r>
        <w:t xml:space="preserve">Insurance Information and Privacy Protection). </w:t>
      </w:r>
    </w:p>
    <w:p w:rsidR="008B644E" w:rsidRDefault="008B644E" w:rsidP="00F06721">
      <w:pPr>
        <w:widowControl w:val="0"/>
        <w:autoSpaceDE w:val="0"/>
        <w:autoSpaceDN w:val="0"/>
        <w:adjustRightInd w:val="0"/>
      </w:pPr>
    </w:p>
    <w:p w:rsidR="00993451" w:rsidRDefault="00993451" w:rsidP="009934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Health Questions </w:t>
      </w:r>
    </w:p>
    <w:p w:rsidR="008B644E" w:rsidRDefault="008B644E" w:rsidP="00F06721">
      <w:pPr>
        <w:widowControl w:val="0"/>
        <w:autoSpaceDE w:val="0"/>
        <w:autoSpaceDN w:val="0"/>
        <w:adjustRightInd w:val="0"/>
      </w:pPr>
    </w:p>
    <w:p w:rsidR="00993451" w:rsidRDefault="00993451" w:rsidP="0099345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Questions requiring applicant's opinion regarding past or present health of a person proposed for coverage shall be asked as to the best of the applicant's knowledge and belief. </w:t>
      </w:r>
    </w:p>
    <w:p w:rsidR="008B644E" w:rsidRDefault="008B644E" w:rsidP="00F06721">
      <w:pPr>
        <w:widowControl w:val="0"/>
        <w:autoSpaceDE w:val="0"/>
        <w:autoSpaceDN w:val="0"/>
        <w:adjustRightInd w:val="0"/>
      </w:pPr>
    </w:p>
    <w:p w:rsidR="00993451" w:rsidRDefault="00993451" w:rsidP="0099345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Questions regarding an applicant's past or present health </w:t>
      </w:r>
      <w:r w:rsidR="00A32B88">
        <w:t>that</w:t>
      </w:r>
      <w:r>
        <w:t xml:space="preserve"> are phrased so as to require factual information rather than a statement of the applicant's opinion need not be qualified as </w:t>
      </w:r>
      <w:r w:rsidR="00A32B88">
        <w:t xml:space="preserve">described </w:t>
      </w:r>
      <w:r>
        <w:t xml:space="preserve">in subsection (b)(1). </w:t>
      </w:r>
    </w:p>
    <w:p w:rsidR="008B644E" w:rsidRDefault="008B644E" w:rsidP="00F06721">
      <w:pPr>
        <w:widowControl w:val="0"/>
        <w:autoSpaceDE w:val="0"/>
        <w:autoSpaceDN w:val="0"/>
        <w:adjustRightInd w:val="0"/>
      </w:pPr>
    </w:p>
    <w:p w:rsidR="00993451" w:rsidRDefault="00993451" w:rsidP="0099345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Medical Authorization in an application may be handled in one of the following ways: </w:t>
      </w:r>
    </w:p>
    <w:p w:rsidR="008B644E" w:rsidRDefault="008B644E" w:rsidP="00F06721">
      <w:pPr>
        <w:widowControl w:val="0"/>
        <w:autoSpaceDE w:val="0"/>
        <w:autoSpaceDN w:val="0"/>
        <w:adjustRightInd w:val="0"/>
      </w:pPr>
    </w:p>
    <w:p w:rsidR="00993451" w:rsidRDefault="00993451" w:rsidP="0099345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By a direct question to be answered "yes" or "no" </w:t>
      </w:r>
      <w:r w:rsidR="00A32B88">
        <w:t>that</w:t>
      </w:r>
      <w:r>
        <w:t xml:space="preserve"> clearly indicates the applicant has or has not waived the privilege; or </w:t>
      </w:r>
    </w:p>
    <w:p w:rsidR="008B644E" w:rsidRDefault="008B644E" w:rsidP="00F06721">
      <w:pPr>
        <w:widowControl w:val="0"/>
        <w:autoSpaceDE w:val="0"/>
        <w:autoSpaceDN w:val="0"/>
        <w:adjustRightInd w:val="0"/>
      </w:pPr>
    </w:p>
    <w:p w:rsidR="00993451" w:rsidRDefault="00993451" w:rsidP="0099345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By a statement in the declaration immediately above or in close conjunction to the signature line; or </w:t>
      </w:r>
    </w:p>
    <w:p w:rsidR="008B644E" w:rsidRDefault="008B644E" w:rsidP="00F06721">
      <w:pPr>
        <w:widowControl w:val="0"/>
        <w:autoSpaceDE w:val="0"/>
        <w:autoSpaceDN w:val="0"/>
        <w:adjustRightInd w:val="0"/>
      </w:pPr>
    </w:p>
    <w:p w:rsidR="00993451" w:rsidRDefault="00993451" w:rsidP="0099345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By a separate authorization requiring a separate signature of the applicant or other person granting the authorization. </w:t>
      </w:r>
    </w:p>
    <w:p w:rsidR="008B644E" w:rsidRDefault="008B644E" w:rsidP="00F06721">
      <w:pPr>
        <w:widowControl w:val="0"/>
        <w:autoSpaceDE w:val="0"/>
        <w:autoSpaceDN w:val="0"/>
        <w:adjustRightInd w:val="0"/>
      </w:pPr>
    </w:p>
    <w:p w:rsidR="00993451" w:rsidRDefault="00993451" w:rsidP="0099345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Automatic Premium Loan Provision </w:t>
      </w:r>
    </w:p>
    <w:p w:rsidR="00993451" w:rsidRDefault="00993451" w:rsidP="002716B0">
      <w:pPr>
        <w:widowControl w:val="0"/>
        <w:autoSpaceDE w:val="0"/>
        <w:autoSpaceDN w:val="0"/>
        <w:adjustRightInd w:val="0"/>
        <w:ind w:left="1440"/>
      </w:pPr>
      <w:r>
        <w:t xml:space="preserve">The application may provide for a specific election of an automatic premium loan provision if </w:t>
      </w:r>
      <w:r w:rsidR="00A32B88">
        <w:t>that</w:t>
      </w:r>
      <w:r>
        <w:t xml:space="preserve"> provision is offered in the policy.  Failure to elect on the part of the applicant shall result in no election of the automatic premium loan provision</w:t>
      </w:r>
      <w:r w:rsidR="00A32B88">
        <w:t>,</w:t>
      </w:r>
      <w:r>
        <w:t xml:space="preserve"> as provided for in Section 1405.40(c). </w:t>
      </w:r>
    </w:p>
    <w:p w:rsidR="008B644E" w:rsidRDefault="008B644E" w:rsidP="00F06721">
      <w:pPr>
        <w:widowControl w:val="0"/>
        <w:autoSpaceDE w:val="0"/>
        <w:autoSpaceDN w:val="0"/>
        <w:adjustRightInd w:val="0"/>
      </w:pPr>
    </w:p>
    <w:p w:rsidR="00993451" w:rsidRDefault="00993451" w:rsidP="0099345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Dividend Election </w:t>
      </w:r>
    </w:p>
    <w:p w:rsidR="00993451" w:rsidRDefault="00993451" w:rsidP="002716B0">
      <w:pPr>
        <w:widowControl w:val="0"/>
        <w:autoSpaceDE w:val="0"/>
        <w:autoSpaceDN w:val="0"/>
        <w:adjustRightInd w:val="0"/>
        <w:ind w:left="1440"/>
      </w:pPr>
      <w:r>
        <w:t xml:space="preserve">If the contract applied for is participating, the application </w:t>
      </w:r>
      <w:r w:rsidR="006D5D99">
        <w:t>shall</w:t>
      </w:r>
      <w:r>
        <w:t xml:space="preserve"> provide for election of </w:t>
      </w:r>
      <w:r w:rsidR="006D5D99">
        <w:t>all</w:t>
      </w:r>
      <w:r>
        <w:t xml:space="preserve"> available dividend </w:t>
      </w:r>
      <w:r w:rsidR="006D5D99">
        <w:t>options</w:t>
      </w:r>
      <w:r w:rsidR="00A32B88">
        <w:t>,</w:t>
      </w:r>
      <w:r>
        <w:t xml:space="preserve"> as provided for in Section 1405.40(</w:t>
      </w:r>
      <w:r w:rsidR="002716B0">
        <w:t>i</w:t>
      </w:r>
      <w:r>
        <w:t xml:space="preserve">). </w:t>
      </w:r>
    </w:p>
    <w:p w:rsidR="008B644E" w:rsidRDefault="008B644E" w:rsidP="00F06721">
      <w:pPr>
        <w:widowControl w:val="0"/>
        <w:autoSpaceDE w:val="0"/>
        <w:autoSpaceDN w:val="0"/>
        <w:adjustRightInd w:val="0"/>
      </w:pPr>
    </w:p>
    <w:p w:rsidR="00993451" w:rsidRDefault="002716B0" w:rsidP="00993451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993451">
        <w:t>)</w:t>
      </w:r>
      <w:r w:rsidR="00993451">
        <w:tab/>
        <w:t xml:space="preserve">Replacement </w:t>
      </w:r>
    </w:p>
    <w:p w:rsidR="00993451" w:rsidRDefault="00993451" w:rsidP="002716B0">
      <w:pPr>
        <w:widowControl w:val="0"/>
        <w:autoSpaceDE w:val="0"/>
        <w:autoSpaceDN w:val="0"/>
        <w:adjustRightInd w:val="0"/>
        <w:ind w:left="1440"/>
      </w:pPr>
      <w:r>
        <w:t xml:space="preserve">Applications shall be drafted to comply with the replacement provisions of 50 Ill. Adm. Code 917. </w:t>
      </w:r>
    </w:p>
    <w:p w:rsidR="00993451" w:rsidRDefault="00993451" w:rsidP="00F06721">
      <w:pPr>
        <w:widowControl w:val="0"/>
        <w:autoSpaceDE w:val="0"/>
        <w:autoSpaceDN w:val="0"/>
        <w:adjustRightInd w:val="0"/>
      </w:pPr>
    </w:p>
    <w:p w:rsidR="006D5D99" w:rsidRPr="00D55B37" w:rsidRDefault="002716B0">
      <w:pPr>
        <w:pStyle w:val="JCARSourceNote"/>
        <w:ind w:left="720"/>
      </w:pPr>
      <w:r>
        <w:t xml:space="preserve">(Source:  Amended at 43 Ill. Reg. </w:t>
      </w:r>
      <w:r w:rsidR="00297867">
        <w:t>3259</w:t>
      </w:r>
      <w:r>
        <w:t xml:space="preserve">, effective </w:t>
      </w:r>
      <w:r w:rsidR="00297867">
        <w:t>February 25, 2019</w:t>
      </w:r>
      <w:r>
        <w:t>)</w:t>
      </w:r>
    </w:p>
    <w:sectPr w:rsidR="006D5D99" w:rsidRPr="00D55B37" w:rsidSect="009934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3451"/>
    <w:rsid w:val="000E46EA"/>
    <w:rsid w:val="001A7CC2"/>
    <w:rsid w:val="002716B0"/>
    <w:rsid w:val="00297867"/>
    <w:rsid w:val="003C292B"/>
    <w:rsid w:val="005C3366"/>
    <w:rsid w:val="006D5D99"/>
    <w:rsid w:val="00721E6D"/>
    <w:rsid w:val="00771576"/>
    <w:rsid w:val="008A2960"/>
    <w:rsid w:val="008B644E"/>
    <w:rsid w:val="00993451"/>
    <w:rsid w:val="00A32B88"/>
    <w:rsid w:val="00C94D3F"/>
    <w:rsid w:val="00D23120"/>
    <w:rsid w:val="00DC4F17"/>
    <w:rsid w:val="00F0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5147859-D9DA-4C5E-B0CE-68C55047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D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1405</vt:lpstr>
    </vt:vector>
  </TitlesOfParts>
  <Company>state of illinois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1405</dc:title>
  <dc:subject/>
  <dc:creator>Illinois General Assembly</dc:creator>
  <cp:keywords/>
  <dc:description/>
  <cp:lastModifiedBy>Shipley, Melissa A.</cp:lastModifiedBy>
  <cp:revision>4</cp:revision>
  <dcterms:created xsi:type="dcterms:W3CDTF">2019-02-04T16:41:00Z</dcterms:created>
  <dcterms:modified xsi:type="dcterms:W3CDTF">2019-03-05T17:12:00Z</dcterms:modified>
</cp:coreProperties>
</file>