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A83" w:rsidRDefault="00476A83" w:rsidP="00476A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6FA3" w:rsidRDefault="00476A83">
      <w:pPr>
        <w:pStyle w:val="JCARMainSourceNote"/>
      </w:pPr>
      <w:r>
        <w:t>SOURCE:  Adopted at 18 Ill. Reg. 2231, effective February 1, 1994</w:t>
      </w:r>
      <w:r w:rsidR="00D66FA3">
        <w:t>; amended at 3</w:t>
      </w:r>
      <w:r w:rsidR="00A63C9B">
        <w:t>6</w:t>
      </w:r>
      <w:r w:rsidR="00D66FA3">
        <w:t xml:space="preserve"> Ill. Reg. </w:t>
      </w:r>
      <w:r w:rsidR="001D4D1E">
        <w:t>869</w:t>
      </w:r>
      <w:r w:rsidR="00D66FA3">
        <w:t xml:space="preserve">, effective </w:t>
      </w:r>
      <w:r w:rsidR="001D4D1E">
        <w:t>January 3, 2012</w:t>
      </w:r>
      <w:r w:rsidR="00D66FA3">
        <w:t>.</w:t>
      </w:r>
    </w:p>
    <w:sectPr w:rsidR="00D66FA3" w:rsidSect="00476A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6A83"/>
    <w:rsid w:val="00071593"/>
    <w:rsid w:val="001D4D1E"/>
    <w:rsid w:val="003719CC"/>
    <w:rsid w:val="00476A83"/>
    <w:rsid w:val="005C3366"/>
    <w:rsid w:val="00616A18"/>
    <w:rsid w:val="00A63C9B"/>
    <w:rsid w:val="00D66FA3"/>
    <w:rsid w:val="00D7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D66F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D66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18 Ill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18 Ill</dc:title>
  <dc:subject/>
  <dc:creator>Illinois General Assembly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