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89D" w:rsidRDefault="0022189D" w:rsidP="0022189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189D" w:rsidRDefault="0022189D" w:rsidP="0022189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F630E8">
        <w:rPr>
          <w:b/>
          <w:bCs/>
        </w:rPr>
        <w:t>1052</w:t>
      </w:r>
      <w:r>
        <w:rPr>
          <w:b/>
          <w:bCs/>
        </w:rPr>
        <w:t>.20  Definitions</w:t>
      </w:r>
      <w:r>
        <w:t xml:space="preserve"> </w:t>
      </w:r>
    </w:p>
    <w:p w:rsidR="0022189D" w:rsidRDefault="0022189D" w:rsidP="0022189D">
      <w:pPr>
        <w:widowControl w:val="0"/>
        <w:autoSpaceDE w:val="0"/>
        <w:autoSpaceDN w:val="0"/>
        <w:adjustRightInd w:val="0"/>
      </w:pPr>
    </w:p>
    <w:p w:rsidR="0022189D" w:rsidRDefault="0022189D" w:rsidP="0022189D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rPr>
          <w:i/>
          <w:iCs/>
        </w:rPr>
        <w:t>"Credit accident and health insurance" means insurance on a debtor to provide indemnity for payments becoming due on a specific loan or other credit transaction while the debtor is disabled as defined in the policy</w:t>
      </w:r>
      <w:r>
        <w:t xml:space="preserve"> [215 ILCS 5/155.52(b)]. </w:t>
      </w:r>
    </w:p>
    <w:p w:rsidR="0022189D" w:rsidRDefault="0022189D" w:rsidP="0022189D">
      <w:pPr>
        <w:widowControl w:val="0"/>
        <w:autoSpaceDE w:val="0"/>
        <w:autoSpaceDN w:val="0"/>
        <w:adjustRightInd w:val="0"/>
        <w:ind w:left="1440" w:hanging="720"/>
      </w:pPr>
    </w:p>
    <w:p w:rsidR="0022189D" w:rsidRDefault="0022189D" w:rsidP="0022189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830, effective January 2, 1996) </w:t>
      </w:r>
    </w:p>
    <w:sectPr w:rsidR="0022189D" w:rsidSect="002218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189D"/>
    <w:rsid w:val="001D4094"/>
    <w:rsid w:val="0022189D"/>
    <w:rsid w:val="005C3366"/>
    <w:rsid w:val="00CC1828"/>
    <w:rsid w:val="00EE43BB"/>
    <w:rsid w:val="00F248C6"/>
    <w:rsid w:val="00F6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8F9E82C-5078-46F6-AC95-F863BA33C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952</vt:lpstr>
    </vt:vector>
  </TitlesOfParts>
  <Company>state of illinois</Company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952</dc:title>
  <dc:subject/>
  <dc:creator>Illinois General Assembly</dc:creator>
  <cp:keywords/>
  <dc:description/>
  <cp:lastModifiedBy>Lane, Arlene L.</cp:lastModifiedBy>
  <cp:revision>2</cp:revision>
  <dcterms:created xsi:type="dcterms:W3CDTF">2017-12-28T20:56:00Z</dcterms:created>
  <dcterms:modified xsi:type="dcterms:W3CDTF">2017-12-28T20:56:00Z</dcterms:modified>
</cp:coreProperties>
</file>