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C4F" w:rsidRDefault="00897C4F" w:rsidP="00897C4F">
      <w:pPr>
        <w:widowControl w:val="0"/>
        <w:autoSpaceDE w:val="0"/>
        <w:autoSpaceDN w:val="0"/>
        <w:adjustRightInd w:val="0"/>
      </w:pPr>
      <w:bookmarkStart w:id="0" w:name="_GoBack"/>
      <w:bookmarkEnd w:id="0"/>
    </w:p>
    <w:p w:rsidR="00897C4F" w:rsidRDefault="00897C4F" w:rsidP="00897C4F">
      <w:pPr>
        <w:widowControl w:val="0"/>
        <w:autoSpaceDE w:val="0"/>
        <w:autoSpaceDN w:val="0"/>
        <w:adjustRightInd w:val="0"/>
      </w:pPr>
      <w:r>
        <w:rPr>
          <w:b/>
          <w:bCs/>
        </w:rPr>
        <w:t xml:space="preserve">Section </w:t>
      </w:r>
      <w:r w:rsidR="00B45F5A">
        <w:rPr>
          <w:b/>
          <w:bCs/>
        </w:rPr>
        <w:t>1051</w:t>
      </w:r>
      <w:r>
        <w:rPr>
          <w:b/>
          <w:bCs/>
        </w:rPr>
        <w:t>.80  Effective Date</w:t>
      </w:r>
      <w:r>
        <w:t xml:space="preserve"> </w:t>
      </w:r>
    </w:p>
    <w:p w:rsidR="00897C4F" w:rsidRDefault="00897C4F" w:rsidP="00897C4F">
      <w:pPr>
        <w:widowControl w:val="0"/>
        <w:autoSpaceDE w:val="0"/>
        <w:autoSpaceDN w:val="0"/>
        <w:adjustRightInd w:val="0"/>
      </w:pPr>
    </w:p>
    <w:p w:rsidR="00897C4F" w:rsidRDefault="00897C4F" w:rsidP="00897C4F">
      <w:pPr>
        <w:widowControl w:val="0"/>
        <w:autoSpaceDE w:val="0"/>
        <w:autoSpaceDN w:val="0"/>
        <w:adjustRightInd w:val="0"/>
      </w:pPr>
      <w:r>
        <w:t xml:space="preserve">Approval of all forms not in compliance with this Part are hereby withdrawn as of 60 days subsequent to the effective date of this Part, and may not be used unless an approved rider has been attached bringing such form into compliance with this Part. </w:t>
      </w:r>
    </w:p>
    <w:p w:rsidR="00897C4F" w:rsidRDefault="00897C4F" w:rsidP="00897C4F">
      <w:pPr>
        <w:widowControl w:val="0"/>
        <w:autoSpaceDE w:val="0"/>
        <w:autoSpaceDN w:val="0"/>
        <w:adjustRightInd w:val="0"/>
      </w:pPr>
    </w:p>
    <w:p w:rsidR="00897C4F" w:rsidRDefault="00897C4F" w:rsidP="00897C4F">
      <w:pPr>
        <w:widowControl w:val="0"/>
        <w:autoSpaceDE w:val="0"/>
        <w:autoSpaceDN w:val="0"/>
        <w:adjustRightInd w:val="0"/>
        <w:ind w:left="1440" w:hanging="720"/>
      </w:pPr>
      <w:r>
        <w:t xml:space="preserve">(Source:  Added at 12 Ill. Reg. 2426, effective January 15, 1988) </w:t>
      </w:r>
    </w:p>
    <w:sectPr w:rsidR="00897C4F" w:rsidSect="00897C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7C4F"/>
    <w:rsid w:val="005C3366"/>
    <w:rsid w:val="00897C4F"/>
    <w:rsid w:val="00952071"/>
    <w:rsid w:val="00B45F5A"/>
    <w:rsid w:val="00DF2B01"/>
    <w:rsid w:val="00EA70B0"/>
    <w:rsid w:val="00F5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F2DF436-4C99-4C2C-97A8-EABF6B0F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951</vt:lpstr>
    </vt:vector>
  </TitlesOfParts>
  <Company>state of illinois</Company>
  <LinksUpToDate>false</LinksUpToDate>
  <CharactersWithSpaces>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951</dc:title>
  <dc:subject/>
  <dc:creator>Illinois General Assembly</dc:creator>
  <cp:keywords/>
  <dc:description/>
  <cp:lastModifiedBy>Lane, Arlene L.</cp:lastModifiedBy>
  <cp:revision>2</cp:revision>
  <dcterms:created xsi:type="dcterms:W3CDTF">2017-12-28T20:50:00Z</dcterms:created>
  <dcterms:modified xsi:type="dcterms:W3CDTF">2017-12-28T20:50:00Z</dcterms:modified>
</cp:coreProperties>
</file>