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D4B" w:rsidRDefault="00A27D4B" w:rsidP="00A27D4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27D4B" w:rsidRDefault="00A27D4B" w:rsidP="00A27D4B">
      <w:pPr>
        <w:widowControl w:val="0"/>
        <w:autoSpaceDE w:val="0"/>
        <w:autoSpaceDN w:val="0"/>
        <w:adjustRightInd w:val="0"/>
      </w:pPr>
      <w:r>
        <w:rPr>
          <w:b/>
          <w:bCs/>
        </w:rPr>
        <w:t>Section 936.10  Purpose</w:t>
      </w:r>
      <w:r>
        <w:t xml:space="preserve"> </w:t>
      </w:r>
    </w:p>
    <w:p w:rsidR="00A27D4B" w:rsidRDefault="00A27D4B" w:rsidP="00A27D4B">
      <w:pPr>
        <w:widowControl w:val="0"/>
        <w:autoSpaceDE w:val="0"/>
        <w:autoSpaceDN w:val="0"/>
        <w:adjustRightInd w:val="0"/>
      </w:pPr>
    </w:p>
    <w:p w:rsidR="00A27D4B" w:rsidRDefault="00A27D4B" w:rsidP="00A27D4B">
      <w:pPr>
        <w:widowControl w:val="0"/>
        <w:autoSpaceDE w:val="0"/>
        <w:autoSpaceDN w:val="0"/>
        <w:adjustRightInd w:val="0"/>
      </w:pPr>
      <w:r>
        <w:t xml:space="preserve">The purpose of this Part is to establish notification procedures and supplemental reporting requirements for property and casualty insurance companies. </w:t>
      </w:r>
    </w:p>
    <w:sectPr w:rsidR="00A27D4B" w:rsidSect="00A27D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7D4B"/>
    <w:rsid w:val="00093EB0"/>
    <w:rsid w:val="000B2920"/>
    <w:rsid w:val="005C3366"/>
    <w:rsid w:val="00936093"/>
    <w:rsid w:val="00A2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936</vt:lpstr>
    </vt:vector>
  </TitlesOfParts>
  <Company>state of illinois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936</dc:title>
  <dc:subject/>
  <dc:creator>Illinois General Assembly</dc:creator>
  <cp:keywords/>
  <dc:description/>
  <cp:lastModifiedBy>Roberts, John</cp:lastModifiedBy>
  <cp:revision>3</cp:revision>
  <dcterms:created xsi:type="dcterms:W3CDTF">2012-06-21T18:27:00Z</dcterms:created>
  <dcterms:modified xsi:type="dcterms:W3CDTF">2012-06-21T18:27:00Z</dcterms:modified>
</cp:coreProperties>
</file>