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4F2C" w14:textId="77777777" w:rsidR="004E2819" w:rsidRDefault="004E2819" w:rsidP="004E2819">
      <w:pPr>
        <w:widowControl w:val="0"/>
        <w:autoSpaceDE w:val="0"/>
        <w:autoSpaceDN w:val="0"/>
        <w:adjustRightInd w:val="0"/>
      </w:pPr>
    </w:p>
    <w:p w14:paraId="5ED926D8" w14:textId="77777777" w:rsidR="004E2819" w:rsidRDefault="004E2819" w:rsidP="004E28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931.10  Authority</w:t>
      </w:r>
      <w:r>
        <w:t xml:space="preserve"> </w:t>
      </w:r>
    </w:p>
    <w:p w14:paraId="4BB420D5" w14:textId="77777777" w:rsidR="004E2819" w:rsidRDefault="004E2819" w:rsidP="004E2819">
      <w:pPr>
        <w:widowControl w:val="0"/>
        <w:autoSpaceDE w:val="0"/>
        <w:autoSpaceDN w:val="0"/>
        <w:adjustRightInd w:val="0"/>
      </w:pPr>
    </w:p>
    <w:p w14:paraId="585C6897" w14:textId="690D2CBE" w:rsidR="004E2819" w:rsidRDefault="004E2819" w:rsidP="004E2819">
      <w:pPr>
        <w:widowControl w:val="0"/>
        <w:autoSpaceDE w:val="0"/>
        <w:autoSpaceDN w:val="0"/>
        <w:adjustRightInd w:val="0"/>
      </w:pPr>
      <w:r>
        <w:t xml:space="preserve">The purpose of this Part is to implement Section 143c of the Illinois Insurance Code </w:t>
      </w:r>
      <w:r w:rsidR="001B5516">
        <w:t xml:space="preserve">(Code) </w:t>
      </w:r>
      <w:r w:rsidR="001B5516" w:rsidRPr="004928D5">
        <w:t>[215 ILCS 5</w:t>
      </w:r>
      <w:r w:rsidR="001B5516">
        <w:t>],</w:t>
      </w:r>
      <w:r w:rsidR="001B5516" w:rsidRPr="001B5516">
        <w:t xml:space="preserve"> </w:t>
      </w:r>
      <w:r w:rsidR="001B5516" w:rsidRPr="004928D5">
        <w:t xml:space="preserve">which requires insurance companies to provide certificate holders or policy holders with </w:t>
      </w:r>
      <w:r w:rsidR="00960413">
        <w:t>"</w:t>
      </w:r>
      <w:r w:rsidR="001B5516">
        <w:t>written notice</w:t>
      </w:r>
      <w:r w:rsidR="00960413">
        <w:t>"</w:t>
      </w:r>
      <w:r w:rsidR="001B5516" w:rsidRPr="004928D5">
        <w:t xml:space="preserve"> regarding where to file a complaint</w:t>
      </w:r>
      <w:r>
        <w:t xml:space="preserve">. </w:t>
      </w:r>
    </w:p>
    <w:p w14:paraId="315B94A7" w14:textId="2162985F" w:rsidR="001B5516" w:rsidRDefault="001B5516" w:rsidP="004E2819">
      <w:pPr>
        <w:widowControl w:val="0"/>
        <w:autoSpaceDE w:val="0"/>
        <w:autoSpaceDN w:val="0"/>
        <w:adjustRightInd w:val="0"/>
      </w:pPr>
    </w:p>
    <w:p w14:paraId="5E7C35D9" w14:textId="44DFDB4E" w:rsidR="001B5516" w:rsidRDefault="001B5516" w:rsidP="001B5516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9A6419">
        <w:t>9</w:t>
      </w:r>
      <w:r w:rsidRPr="00524821">
        <w:t xml:space="preserve"> Ill. Reg. </w:t>
      </w:r>
      <w:r w:rsidR="007E71A4">
        <w:t>3767</w:t>
      </w:r>
      <w:r w:rsidRPr="00524821">
        <w:t xml:space="preserve">, effective </w:t>
      </w:r>
      <w:r w:rsidR="007E71A4">
        <w:t>July 1, 2025</w:t>
      </w:r>
      <w:r w:rsidRPr="00524821">
        <w:t>)</w:t>
      </w:r>
    </w:p>
    <w:sectPr w:rsidR="001B5516" w:rsidSect="004E28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819"/>
    <w:rsid w:val="001B5516"/>
    <w:rsid w:val="001C38AC"/>
    <w:rsid w:val="004254C1"/>
    <w:rsid w:val="00433724"/>
    <w:rsid w:val="004E2819"/>
    <w:rsid w:val="005C3366"/>
    <w:rsid w:val="007E71A4"/>
    <w:rsid w:val="00960413"/>
    <w:rsid w:val="009A6419"/>
    <w:rsid w:val="00D9551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42FAEC"/>
  <w15:docId w15:val="{D3A51FDC-5B0D-4A54-8F2E-890EC22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931</vt:lpstr>
    </vt:vector>
  </TitlesOfParts>
  <Company>State of Illinois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931</dc:title>
  <dc:subject/>
  <dc:creator>Illinois General Assembly</dc:creator>
  <cp:keywords/>
  <dc:description/>
  <cp:lastModifiedBy>Shipley, Melissa A.</cp:lastModifiedBy>
  <cp:revision>3</cp:revision>
  <dcterms:created xsi:type="dcterms:W3CDTF">2025-03-18T20:10:00Z</dcterms:created>
  <dcterms:modified xsi:type="dcterms:W3CDTF">2025-06-27T13:25:00Z</dcterms:modified>
</cp:coreProperties>
</file>