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FA" w:rsidRDefault="00FD5EFA" w:rsidP="00FD5EFA">
      <w:pPr>
        <w:rPr>
          <w:b/>
          <w:bCs/>
          <w:color w:val="000000"/>
          <w:u w:val="single"/>
        </w:rPr>
      </w:pPr>
    </w:p>
    <w:p w:rsidR="00FD5EFA" w:rsidRPr="00FD5EFA" w:rsidRDefault="00FD5EFA" w:rsidP="00FD5EFA">
      <w:pPr>
        <w:rPr>
          <w:b/>
        </w:rPr>
      </w:pPr>
      <w:r w:rsidRPr="00FD5EFA">
        <w:rPr>
          <w:b/>
        </w:rPr>
        <w:t xml:space="preserve">Section 929.50 </w:t>
      </w:r>
      <w:r w:rsidR="00067AC0">
        <w:rPr>
          <w:b/>
        </w:rPr>
        <w:t xml:space="preserve"> </w:t>
      </w:r>
      <w:r w:rsidRPr="00FD5EFA">
        <w:rPr>
          <w:b/>
        </w:rPr>
        <w:t xml:space="preserve">Exemption </w:t>
      </w:r>
      <w:r w:rsidR="007F27A0">
        <w:rPr>
          <w:b/>
        </w:rPr>
        <w:t>f</w:t>
      </w:r>
      <w:r w:rsidRPr="00FD5EFA">
        <w:rPr>
          <w:b/>
        </w:rPr>
        <w:t>rom Filings</w:t>
      </w:r>
    </w:p>
    <w:p w:rsidR="00FD5EFA" w:rsidRPr="00FD5EFA" w:rsidRDefault="00FD5EFA" w:rsidP="00FD5EFA"/>
    <w:p w:rsidR="00FD5EFA" w:rsidRPr="00FD5EFA" w:rsidRDefault="00FD5EFA" w:rsidP="00FD5EFA">
      <w:pPr>
        <w:ind w:left="1440" w:hanging="720"/>
      </w:pPr>
      <w:r w:rsidRPr="00FD5EFA">
        <w:t>a)</w:t>
      </w:r>
      <w:r>
        <w:tab/>
      </w:r>
      <w:r w:rsidRPr="00FD5EFA">
        <w:t xml:space="preserve">A company is not required to file under this Part for individual risks in this State </w:t>
      </w:r>
      <w:r w:rsidR="007F27A0">
        <w:t xml:space="preserve">that </w:t>
      </w:r>
      <w:r w:rsidRPr="00FD5EFA">
        <w:t xml:space="preserve">cannot be rated in the normal course of business because of special or unusual characteristics, as provided in Section 456(1)(c) of the Code and </w:t>
      </w:r>
      <w:r w:rsidR="007F27A0">
        <w:t xml:space="preserve">that </w:t>
      </w:r>
      <w:r w:rsidRPr="00FD5EFA">
        <w:t xml:space="preserve">must be rated on the basis of underwriting judgment. </w:t>
      </w:r>
    </w:p>
    <w:p w:rsidR="00FD5EFA" w:rsidRPr="00FD5EFA" w:rsidRDefault="00FD5EFA" w:rsidP="00FD5EFA"/>
    <w:p w:rsidR="00FD5EFA" w:rsidRPr="00FD5EFA" w:rsidRDefault="00FD5EFA" w:rsidP="00FD5EFA">
      <w:pPr>
        <w:ind w:left="1440" w:hanging="720"/>
      </w:pPr>
      <w:r w:rsidRPr="00FD5EFA">
        <w:t>b)</w:t>
      </w:r>
      <w:r>
        <w:tab/>
      </w:r>
      <w:r w:rsidRPr="00FD5EFA">
        <w:t xml:space="preserve">A company must maintain documentary information regarding rates determined under </w:t>
      </w:r>
      <w:r w:rsidR="007F27A0">
        <w:t xml:space="preserve">subsection </w:t>
      </w:r>
      <w:r w:rsidRPr="00FD5EFA">
        <w:t xml:space="preserve">(a) for review by the Director. </w:t>
      </w:r>
    </w:p>
    <w:p w:rsidR="00FD5EFA" w:rsidRDefault="00FD5EFA" w:rsidP="00FD5EFA"/>
    <w:p w:rsidR="00721B5D" w:rsidRPr="00D55B37" w:rsidRDefault="00721B5D">
      <w:pPr>
        <w:pStyle w:val="JCARSourceNote"/>
        <w:ind w:left="720"/>
      </w:pPr>
      <w:r w:rsidRPr="00D55B37">
        <w:t xml:space="preserve">(Source:  </w:t>
      </w:r>
      <w:r w:rsidR="007F27A0">
        <w:t>Added</w:t>
      </w:r>
      <w:r w:rsidRPr="00D55B37">
        <w:t xml:space="preserve"> at </w:t>
      </w:r>
      <w:r w:rsidR="00E37EEC">
        <w:t>39</w:t>
      </w:r>
      <w:r>
        <w:t xml:space="preserve"> </w:t>
      </w:r>
      <w:r w:rsidRPr="00D55B37">
        <w:t xml:space="preserve">Ill. Reg. </w:t>
      </w:r>
      <w:r w:rsidR="00C63A47">
        <w:t>392</w:t>
      </w:r>
      <w:r w:rsidRPr="00D55B37">
        <w:t xml:space="preserve">, effective </w:t>
      </w:r>
      <w:bookmarkStart w:id="0" w:name="_GoBack"/>
      <w:r w:rsidR="00C63A47">
        <w:t>December 19, 2014</w:t>
      </w:r>
      <w:bookmarkEnd w:id="0"/>
      <w:r w:rsidRPr="00D55B37">
        <w:t>)</w:t>
      </w:r>
    </w:p>
    <w:sectPr w:rsidR="00721B5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B1" w:rsidRDefault="006232B1">
      <w:r>
        <w:separator/>
      </w:r>
    </w:p>
  </w:endnote>
  <w:endnote w:type="continuationSeparator" w:id="0">
    <w:p w:rsidR="006232B1" w:rsidRDefault="0062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B1" w:rsidRDefault="006232B1">
      <w:r>
        <w:separator/>
      </w:r>
    </w:p>
  </w:footnote>
  <w:footnote w:type="continuationSeparator" w:id="0">
    <w:p w:rsidR="006232B1" w:rsidRDefault="0062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AC0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FE7"/>
    <w:rsid w:val="005E3D55"/>
    <w:rsid w:val="005E5FC0"/>
    <w:rsid w:val="005F1ADC"/>
    <w:rsid w:val="005F2891"/>
    <w:rsid w:val="00604BCE"/>
    <w:rsid w:val="006132CE"/>
    <w:rsid w:val="00620BBA"/>
    <w:rsid w:val="006225B0"/>
    <w:rsid w:val="006232B1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B5D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7A0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A4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EEC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EF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251D5-C506-4868-83F1-1C5FFED3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2014-11-25T19:38:00Z</dcterms:created>
  <dcterms:modified xsi:type="dcterms:W3CDTF">2014-12-24T16:51:00Z</dcterms:modified>
</cp:coreProperties>
</file>