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DA" w:rsidRDefault="00A71CDA" w:rsidP="00D7580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71CDA" w:rsidRDefault="00A71CDA" w:rsidP="00D75804">
      <w:pPr>
        <w:widowControl w:val="0"/>
        <w:autoSpaceDE w:val="0"/>
        <w:autoSpaceDN w:val="0"/>
        <w:adjustRightInd w:val="0"/>
        <w:ind w:left="1425" w:hanging="1425"/>
      </w:pPr>
      <w:r>
        <w:t>921.10</w:t>
      </w:r>
      <w:r>
        <w:tab/>
        <w:t xml:space="preserve">Authority </w:t>
      </w:r>
    </w:p>
    <w:p w:rsidR="00A71CDA" w:rsidRDefault="00A71CDA" w:rsidP="00D75804">
      <w:pPr>
        <w:widowControl w:val="0"/>
        <w:autoSpaceDE w:val="0"/>
        <w:autoSpaceDN w:val="0"/>
        <w:adjustRightInd w:val="0"/>
        <w:ind w:left="1425" w:hanging="1425"/>
      </w:pPr>
      <w:r>
        <w:t>921.20</w:t>
      </w:r>
      <w:r>
        <w:tab/>
        <w:t xml:space="preserve">Scope </w:t>
      </w:r>
    </w:p>
    <w:p w:rsidR="00A71CDA" w:rsidRDefault="00A71CDA" w:rsidP="00D75804">
      <w:pPr>
        <w:widowControl w:val="0"/>
        <w:autoSpaceDE w:val="0"/>
        <w:autoSpaceDN w:val="0"/>
        <w:adjustRightInd w:val="0"/>
        <w:ind w:left="1425" w:hanging="1425"/>
      </w:pPr>
      <w:r>
        <w:t>921.30</w:t>
      </w:r>
      <w:r>
        <w:tab/>
        <w:t xml:space="preserve">Exclusions </w:t>
      </w:r>
    </w:p>
    <w:sectPr w:rsidR="00A71CDA" w:rsidSect="00A71C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CDA"/>
    <w:rsid w:val="001021F5"/>
    <w:rsid w:val="001140AD"/>
    <w:rsid w:val="00A71CDA"/>
    <w:rsid w:val="00AE26BC"/>
    <w:rsid w:val="00D758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