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88" w:rsidRDefault="00785188" w:rsidP="00785188">
      <w:pPr>
        <w:widowControl w:val="0"/>
        <w:autoSpaceDE w:val="0"/>
        <w:autoSpaceDN w:val="0"/>
        <w:adjustRightInd w:val="0"/>
      </w:pPr>
      <w:bookmarkStart w:id="0" w:name="_GoBack"/>
      <w:bookmarkEnd w:id="0"/>
    </w:p>
    <w:p w:rsidR="00785188" w:rsidRDefault="00785188" w:rsidP="00785188">
      <w:pPr>
        <w:widowControl w:val="0"/>
        <w:autoSpaceDE w:val="0"/>
        <w:autoSpaceDN w:val="0"/>
        <w:adjustRightInd w:val="0"/>
      </w:pPr>
      <w:r>
        <w:rPr>
          <w:b/>
          <w:bCs/>
        </w:rPr>
        <w:t>Section 919.100  Severability Provision</w:t>
      </w:r>
      <w:r>
        <w:t xml:space="preserve"> </w:t>
      </w:r>
    </w:p>
    <w:p w:rsidR="00785188" w:rsidRDefault="00785188" w:rsidP="00785188">
      <w:pPr>
        <w:widowControl w:val="0"/>
        <w:autoSpaceDE w:val="0"/>
        <w:autoSpaceDN w:val="0"/>
        <w:adjustRightInd w:val="0"/>
      </w:pPr>
    </w:p>
    <w:p w:rsidR="00785188" w:rsidRDefault="00785188" w:rsidP="00785188">
      <w:pPr>
        <w:widowControl w:val="0"/>
        <w:autoSpaceDE w:val="0"/>
        <w:autoSpaceDN w:val="0"/>
        <w:adjustRightInd w:val="0"/>
      </w:pPr>
      <w:r>
        <w:t xml:space="preserve">If any provision of this Part or an application thereof to any person or circumstance is held invalid by a court of competent jurisdiction, the other provisions or applications of this Part which can be given effect without the invalid provision or application shall not be thereby affected, and to this extent the provision of this Part are severable. </w:t>
      </w:r>
    </w:p>
    <w:p w:rsidR="00785188" w:rsidRDefault="00785188" w:rsidP="00785188">
      <w:pPr>
        <w:widowControl w:val="0"/>
        <w:autoSpaceDE w:val="0"/>
        <w:autoSpaceDN w:val="0"/>
        <w:adjustRightInd w:val="0"/>
      </w:pPr>
    </w:p>
    <w:p w:rsidR="00785188" w:rsidRDefault="00785188" w:rsidP="0037501B">
      <w:pPr>
        <w:widowControl w:val="0"/>
        <w:autoSpaceDE w:val="0"/>
        <w:autoSpaceDN w:val="0"/>
        <w:adjustRightInd w:val="0"/>
        <w:ind w:left="720"/>
      </w:pPr>
      <w:r>
        <w:t xml:space="preserve">(Source:  Section 919.100 renumbered from Section 919.70 and amended at 7 Ill. Reg. 11489, effective October 1, 1983) </w:t>
      </w:r>
    </w:p>
    <w:sectPr w:rsidR="00785188" w:rsidSect="00785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188"/>
    <w:rsid w:val="0037501B"/>
    <w:rsid w:val="004736B5"/>
    <w:rsid w:val="005C3366"/>
    <w:rsid w:val="00785188"/>
    <w:rsid w:val="00D73420"/>
    <w:rsid w:val="00E6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