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549F" w14:textId="77777777" w:rsidR="00F52FF5" w:rsidRDefault="00F52FF5" w:rsidP="00F52FF5">
      <w:pPr>
        <w:widowControl w:val="0"/>
        <w:autoSpaceDE w:val="0"/>
        <w:autoSpaceDN w:val="0"/>
        <w:adjustRightInd w:val="0"/>
      </w:pPr>
    </w:p>
    <w:p w14:paraId="576E19C6" w14:textId="77777777" w:rsidR="00F52FF5" w:rsidRDefault="00F52FF5" w:rsidP="00F52F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913.40  Filing Requirement</w:t>
      </w:r>
      <w:r>
        <w:t xml:space="preserve"> </w:t>
      </w:r>
    </w:p>
    <w:p w14:paraId="35DF9BBE" w14:textId="77777777" w:rsidR="00F52FF5" w:rsidRDefault="00F52FF5" w:rsidP="00F52FF5">
      <w:pPr>
        <w:widowControl w:val="0"/>
        <w:autoSpaceDE w:val="0"/>
        <w:autoSpaceDN w:val="0"/>
        <w:adjustRightInd w:val="0"/>
      </w:pPr>
    </w:p>
    <w:p w14:paraId="5E66A78E" w14:textId="39D6E1F3" w:rsidR="00F52FF5" w:rsidRDefault="00757627" w:rsidP="00F52FF5">
      <w:pPr>
        <w:widowControl w:val="0"/>
        <w:autoSpaceDE w:val="0"/>
        <w:autoSpaceDN w:val="0"/>
        <w:adjustRightInd w:val="0"/>
      </w:pPr>
      <w:r>
        <w:t xml:space="preserve">Pursuant to Section 147.1 of the Code and the provisions of this Part, a formal application must be submitted to obtain a permit from the Director </w:t>
      </w:r>
      <w:r w:rsidRPr="00AF64E0">
        <w:t>to sell shares</w:t>
      </w:r>
      <w:r>
        <w:t>. Any domestic company seeking a permit to solicit subscriptions and issue shares under Section 20 or Section 32 of the Code, except for a private sale as set forth under 50 Ill. Adm. Code 907, shall likewise submit a formal application.  The applicant shall deliver to the Director all documents, paper, agreements and other items that are required to be filed</w:t>
      </w:r>
      <w:r w:rsidR="00361283">
        <w:t xml:space="preserve"> (see Section 913.100)</w:t>
      </w:r>
      <w:r>
        <w:t>.</w:t>
      </w:r>
      <w:r w:rsidDel="00757627">
        <w:t xml:space="preserve"> </w:t>
      </w:r>
    </w:p>
    <w:p w14:paraId="2336E321" w14:textId="77777777" w:rsidR="00F52FF5" w:rsidRDefault="00F52FF5" w:rsidP="00F52FF5">
      <w:pPr>
        <w:widowControl w:val="0"/>
        <w:autoSpaceDE w:val="0"/>
        <w:autoSpaceDN w:val="0"/>
        <w:adjustRightInd w:val="0"/>
      </w:pPr>
    </w:p>
    <w:p w14:paraId="0BB43C16" w14:textId="63CE98C7" w:rsidR="00F52FF5" w:rsidRDefault="00757627" w:rsidP="00757627">
      <w:pPr>
        <w:widowControl w:val="0"/>
        <w:autoSpaceDE w:val="0"/>
        <w:autoSpaceDN w:val="0"/>
        <w:adjustRightInd w:val="0"/>
        <w:ind w:firstLine="720"/>
      </w:pPr>
      <w:r>
        <w:t xml:space="preserve">(Source:  Amended at 46 Ill. Reg. </w:t>
      </w:r>
      <w:r w:rsidR="00C827A1">
        <w:t>12023</w:t>
      </w:r>
      <w:r>
        <w:t xml:space="preserve">, effective </w:t>
      </w:r>
      <w:r w:rsidR="00C827A1">
        <w:t>June 30, 2022</w:t>
      </w:r>
      <w:r>
        <w:t>)</w:t>
      </w:r>
    </w:p>
    <w:sectPr w:rsidR="00F52FF5" w:rsidSect="00F52F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FF5"/>
    <w:rsid w:val="001473AD"/>
    <w:rsid w:val="00160478"/>
    <w:rsid w:val="002E6A27"/>
    <w:rsid w:val="00361283"/>
    <w:rsid w:val="005C3366"/>
    <w:rsid w:val="00757627"/>
    <w:rsid w:val="00C827A1"/>
    <w:rsid w:val="00CE1028"/>
    <w:rsid w:val="00F5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1E4F2B"/>
  <w15:docId w15:val="{C5F79257-0360-4C87-A19C-D9706B16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913</vt:lpstr>
    </vt:vector>
  </TitlesOfParts>
  <Company>state of illinois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913</dc:title>
  <dc:subject/>
  <dc:creator>Illinois General Assembly</dc:creator>
  <cp:keywords/>
  <dc:description/>
  <cp:lastModifiedBy>Shipley, Melissa A.</cp:lastModifiedBy>
  <cp:revision>3</cp:revision>
  <dcterms:created xsi:type="dcterms:W3CDTF">2022-06-16T13:46:00Z</dcterms:created>
  <dcterms:modified xsi:type="dcterms:W3CDTF">2022-07-15T12:46:00Z</dcterms:modified>
</cp:coreProperties>
</file>