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BF" w:rsidRDefault="00841FBF" w:rsidP="00841F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FBF" w:rsidRDefault="00841FBF" w:rsidP="00841FBF">
      <w:pPr>
        <w:widowControl w:val="0"/>
        <w:autoSpaceDE w:val="0"/>
        <w:autoSpaceDN w:val="0"/>
        <w:adjustRightInd w:val="0"/>
        <w:jc w:val="center"/>
      </w:pPr>
      <w:r>
        <w:t>SUBPART E:  SPECIAL INSTRUCTIONS RELATING TO</w:t>
      </w:r>
    </w:p>
    <w:p w:rsidR="00841FBF" w:rsidRDefault="00841FBF" w:rsidP="00841FBF">
      <w:pPr>
        <w:widowControl w:val="0"/>
        <w:autoSpaceDE w:val="0"/>
        <w:autoSpaceDN w:val="0"/>
        <w:adjustRightInd w:val="0"/>
        <w:jc w:val="center"/>
      </w:pPr>
      <w:r>
        <w:t>THE ALLOCATION OF SALARIES AND OTHER EXPENSES</w:t>
      </w:r>
    </w:p>
    <w:sectPr w:rsidR="00841FBF" w:rsidSect="00841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FBF"/>
    <w:rsid w:val="005C2512"/>
    <w:rsid w:val="005C3366"/>
    <w:rsid w:val="00841FBF"/>
    <w:rsid w:val="00F41501"/>
    <w:rsid w:val="00F8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SPECIAL INSTRUCTIONS RELATING TO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SPECIAL INSTRUCTIONS RELATING TO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