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5CA" w:rsidRDefault="000C45CA" w:rsidP="000C45CA">
      <w:pPr>
        <w:widowControl w:val="0"/>
        <w:autoSpaceDE w:val="0"/>
        <w:autoSpaceDN w:val="0"/>
        <w:adjustRightInd w:val="0"/>
      </w:pPr>
      <w:bookmarkStart w:id="0" w:name="_GoBack"/>
      <w:bookmarkEnd w:id="0"/>
    </w:p>
    <w:p w:rsidR="000C45CA" w:rsidRDefault="000C45CA" w:rsidP="000C45CA">
      <w:pPr>
        <w:widowControl w:val="0"/>
        <w:autoSpaceDE w:val="0"/>
        <w:autoSpaceDN w:val="0"/>
        <w:adjustRightInd w:val="0"/>
      </w:pPr>
      <w:r>
        <w:rPr>
          <w:b/>
          <w:bCs/>
        </w:rPr>
        <w:t>Section 903.20  Commission and Brokerage</w:t>
      </w:r>
      <w:r>
        <w:t xml:space="preserve"> </w:t>
      </w:r>
    </w:p>
    <w:p w:rsidR="000C45CA" w:rsidRDefault="000C45CA" w:rsidP="000C45CA">
      <w:pPr>
        <w:widowControl w:val="0"/>
        <w:autoSpaceDE w:val="0"/>
        <w:autoSpaceDN w:val="0"/>
        <w:adjustRightInd w:val="0"/>
      </w:pPr>
    </w:p>
    <w:p w:rsidR="000C45CA" w:rsidRDefault="000C45CA" w:rsidP="000C45CA">
      <w:pPr>
        <w:widowControl w:val="0"/>
        <w:autoSpaceDE w:val="0"/>
        <w:autoSpaceDN w:val="0"/>
        <w:adjustRightInd w:val="0"/>
        <w:ind w:left="1440" w:hanging="720"/>
      </w:pPr>
      <w:r>
        <w:t>a)</w:t>
      </w:r>
      <w:r>
        <w:tab/>
        <w:t xml:space="preserve">Direct </w:t>
      </w:r>
    </w:p>
    <w:p w:rsidR="00E031F1" w:rsidRDefault="00E031F1" w:rsidP="000C45CA">
      <w:pPr>
        <w:widowControl w:val="0"/>
        <w:autoSpaceDE w:val="0"/>
        <w:autoSpaceDN w:val="0"/>
        <w:adjustRightInd w:val="0"/>
        <w:ind w:left="2160" w:hanging="720"/>
      </w:pPr>
    </w:p>
    <w:p w:rsidR="000C45CA" w:rsidRDefault="000C45CA" w:rsidP="000C45CA">
      <w:pPr>
        <w:widowControl w:val="0"/>
        <w:autoSpaceDE w:val="0"/>
        <w:autoSpaceDN w:val="0"/>
        <w:adjustRightInd w:val="0"/>
        <w:ind w:left="2160" w:hanging="720"/>
      </w:pPr>
      <w:r>
        <w:t>1)</w:t>
      </w:r>
      <w:r>
        <w:tab/>
        <w:t xml:space="preserve">Include: </w:t>
      </w:r>
    </w:p>
    <w:p w:rsidR="00E031F1" w:rsidRDefault="00E031F1" w:rsidP="000C45CA">
      <w:pPr>
        <w:widowControl w:val="0"/>
        <w:autoSpaceDE w:val="0"/>
        <w:autoSpaceDN w:val="0"/>
        <w:adjustRightInd w:val="0"/>
        <w:ind w:left="2880" w:hanging="720"/>
      </w:pPr>
    </w:p>
    <w:p w:rsidR="000C45CA" w:rsidRDefault="000C45CA" w:rsidP="000C45CA">
      <w:pPr>
        <w:widowControl w:val="0"/>
        <w:autoSpaceDE w:val="0"/>
        <w:autoSpaceDN w:val="0"/>
        <w:adjustRightInd w:val="0"/>
        <w:ind w:left="2880" w:hanging="720"/>
      </w:pPr>
      <w:r>
        <w:t>A)</w:t>
      </w:r>
      <w:r>
        <w:tab/>
        <w:t xml:space="preserve">All payments, reimbursements and allowances, on direct writings, computed as a percentage of premiums for production, management or other services to: </w:t>
      </w:r>
    </w:p>
    <w:p w:rsidR="00E031F1" w:rsidRDefault="00E031F1" w:rsidP="000C45CA">
      <w:pPr>
        <w:widowControl w:val="0"/>
        <w:autoSpaceDE w:val="0"/>
        <w:autoSpaceDN w:val="0"/>
        <w:adjustRightInd w:val="0"/>
        <w:ind w:left="3600" w:hanging="720"/>
      </w:pPr>
    </w:p>
    <w:p w:rsidR="000C45CA" w:rsidRDefault="000C45CA" w:rsidP="000C45CA">
      <w:pPr>
        <w:widowControl w:val="0"/>
        <w:autoSpaceDE w:val="0"/>
        <w:autoSpaceDN w:val="0"/>
        <w:adjustRightInd w:val="0"/>
        <w:ind w:left="3600" w:hanging="720"/>
      </w:pPr>
      <w:proofErr w:type="spellStart"/>
      <w:r>
        <w:t>i</w:t>
      </w:r>
      <w:proofErr w:type="spellEnd"/>
      <w:r>
        <w:t>)</w:t>
      </w:r>
      <w:r>
        <w:tab/>
        <w:t xml:space="preserve">Managers </w:t>
      </w:r>
    </w:p>
    <w:p w:rsidR="00E031F1" w:rsidRDefault="00E031F1" w:rsidP="000C45CA">
      <w:pPr>
        <w:widowControl w:val="0"/>
        <w:autoSpaceDE w:val="0"/>
        <w:autoSpaceDN w:val="0"/>
        <w:adjustRightInd w:val="0"/>
        <w:ind w:left="3600" w:hanging="720"/>
      </w:pPr>
    </w:p>
    <w:p w:rsidR="000C45CA" w:rsidRDefault="000C45CA" w:rsidP="000C45CA">
      <w:pPr>
        <w:widowControl w:val="0"/>
        <w:autoSpaceDE w:val="0"/>
        <w:autoSpaceDN w:val="0"/>
        <w:adjustRightInd w:val="0"/>
        <w:ind w:left="3600" w:hanging="720"/>
      </w:pPr>
      <w:r>
        <w:t>ii)</w:t>
      </w:r>
      <w:r>
        <w:tab/>
        <w:t xml:space="preserve">Supervising general agents </w:t>
      </w:r>
    </w:p>
    <w:p w:rsidR="00E031F1" w:rsidRDefault="00E031F1" w:rsidP="000C45CA">
      <w:pPr>
        <w:widowControl w:val="0"/>
        <w:autoSpaceDE w:val="0"/>
        <w:autoSpaceDN w:val="0"/>
        <w:adjustRightInd w:val="0"/>
        <w:ind w:left="3600" w:hanging="720"/>
      </w:pPr>
    </w:p>
    <w:p w:rsidR="000C45CA" w:rsidRDefault="000C45CA" w:rsidP="000C45CA">
      <w:pPr>
        <w:widowControl w:val="0"/>
        <w:autoSpaceDE w:val="0"/>
        <w:autoSpaceDN w:val="0"/>
        <w:adjustRightInd w:val="0"/>
        <w:ind w:left="3600" w:hanging="720"/>
      </w:pPr>
      <w:r>
        <w:t>iii)</w:t>
      </w:r>
      <w:r>
        <w:tab/>
        <w:t xml:space="preserve">General agents </w:t>
      </w:r>
    </w:p>
    <w:p w:rsidR="00E031F1" w:rsidRDefault="00E031F1" w:rsidP="000C45CA">
      <w:pPr>
        <w:widowControl w:val="0"/>
        <w:autoSpaceDE w:val="0"/>
        <w:autoSpaceDN w:val="0"/>
        <w:adjustRightInd w:val="0"/>
        <w:ind w:left="3600" w:hanging="720"/>
      </w:pPr>
    </w:p>
    <w:p w:rsidR="000C45CA" w:rsidRDefault="000C45CA" w:rsidP="000C45CA">
      <w:pPr>
        <w:widowControl w:val="0"/>
        <w:autoSpaceDE w:val="0"/>
        <w:autoSpaceDN w:val="0"/>
        <w:adjustRightInd w:val="0"/>
        <w:ind w:left="3600" w:hanging="720"/>
      </w:pPr>
      <w:r>
        <w:t>iv)</w:t>
      </w:r>
      <w:r>
        <w:tab/>
        <w:t xml:space="preserve">Regional and district agents </w:t>
      </w:r>
    </w:p>
    <w:p w:rsidR="00E031F1" w:rsidRDefault="00E031F1" w:rsidP="000C45CA">
      <w:pPr>
        <w:widowControl w:val="0"/>
        <w:autoSpaceDE w:val="0"/>
        <w:autoSpaceDN w:val="0"/>
        <w:adjustRightInd w:val="0"/>
        <w:ind w:left="3600" w:hanging="720"/>
      </w:pPr>
    </w:p>
    <w:p w:rsidR="000C45CA" w:rsidRDefault="000C45CA" w:rsidP="000C45CA">
      <w:pPr>
        <w:widowControl w:val="0"/>
        <w:autoSpaceDE w:val="0"/>
        <w:autoSpaceDN w:val="0"/>
        <w:adjustRightInd w:val="0"/>
        <w:ind w:left="3600" w:hanging="720"/>
      </w:pPr>
      <w:r>
        <w:t>v)</w:t>
      </w:r>
      <w:r>
        <w:tab/>
        <w:t xml:space="preserve">Local agents </w:t>
      </w:r>
    </w:p>
    <w:p w:rsidR="00E031F1" w:rsidRDefault="00E031F1" w:rsidP="000C45CA">
      <w:pPr>
        <w:widowControl w:val="0"/>
        <w:autoSpaceDE w:val="0"/>
        <w:autoSpaceDN w:val="0"/>
        <w:adjustRightInd w:val="0"/>
        <w:ind w:left="3600" w:hanging="720"/>
      </w:pPr>
    </w:p>
    <w:p w:rsidR="000C45CA" w:rsidRDefault="000C45CA" w:rsidP="000C45CA">
      <w:pPr>
        <w:widowControl w:val="0"/>
        <w:autoSpaceDE w:val="0"/>
        <w:autoSpaceDN w:val="0"/>
        <w:adjustRightInd w:val="0"/>
        <w:ind w:left="3600" w:hanging="720"/>
      </w:pPr>
      <w:r>
        <w:t>vi)</w:t>
      </w:r>
      <w:r>
        <w:tab/>
        <w:t xml:space="preserve">Office agents </w:t>
      </w:r>
    </w:p>
    <w:p w:rsidR="00E031F1" w:rsidRDefault="00E031F1" w:rsidP="000C45CA">
      <w:pPr>
        <w:widowControl w:val="0"/>
        <w:autoSpaceDE w:val="0"/>
        <w:autoSpaceDN w:val="0"/>
        <w:adjustRightInd w:val="0"/>
        <w:ind w:left="3600" w:hanging="720"/>
      </w:pPr>
    </w:p>
    <w:p w:rsidR="000C45CA" w:rsidRDefault="000C45CA" w:rsidP="000C45CA">
      <w:pPr>
        <w:widowControl w:val="0"/>
        <w:autoSpaceDE w:val="0"/>
        <w:autoSpaceDN w:val="0"/>
        <w:adjustRightInd w:val="0"/>
        <w:ind w:left="3600" w:hanging="720"/>
      </w:pPr>
      <w:r>
        <w:t>vii)</w:t>
      </w:r>
      <w:r>
        <w:tab/>
        <w:t xml:space="preserve">Brokers </w:t>
      </w:r>
    </w:p>
    <w:p w:rsidR="00E031F1" w:rsidRDefault="00E031F1" w:rsidP="000C45CA">
      <w:pPr>
        <w:widowControl w:val="0"/>
        <w:autoSpaceDE w:val="0"/>
        <w:autoSpaceDN w:val="0"/>
        <w:adjustRightInd w:val="0"/>
        <w:ind w:left="3600" w:hanging="720"/>
      </w:pPr>
    </w:p>
    <w:p w:rsidR="000C45CA" w:rsidRDefault="000C45CA" w:rsidP="000C45CA">
      <w:pPr>
        <w:widowControl w:val="0"/>
        <w:autoSpaceDE w:val="0"/>
        <w:autoSpaceDN w:val="0"/>
        <w:adjustRightInd w:val="0"/>
        <w:ind w:left="3600" w:hanging="720"/>
      </w:pPr>
      <w:r>
        <w:t>viii)</w:t>
      </w:r>
      <w:r>
        <w:tab/>
        <w:t xml:space="preserve">Solicitors </w:t>
      </w:r>
    </w:p>
    <w:p w:rsidR="00E031F1" w:rsidRDefault="00E031F1" w:rsidP="000C45CA">
      <w:pPr>
        <w:widowControl w:val="0"/>
        <w:autoSpaceDE w:val="0"/>
        <w:autoSpaceDN w:val="0"/>
        <w:adjustRightInd w:val="0"/>
        <w:ind w:left="3600" w:hanging="720"/>
      </w:pPr>
    </w:p>
    <w:p w:rsidR="000C45CA" w:rsidRDefault="000C45CA" w:rsidP="000C45CA">
      <w:pPr>
        <w:widowControl w:val="0"/>
        <w:autoSpaceDE w:val="0"/>
        <w:autoSpaceDN w:val="0"/>
        <w:adjustRightInd w:val="0"/>
        <w:ind w:left="3600" w:hanging="720"/>
      </w:pPr>
      <w:r>
        <w:t>ix)</w:t>
      </w:r>
      <w:r>
        <w:tab/>
        <w:t xml:space="preserve">Other producers and agents </w:t>
      </w:r>
    </w:p>
    <w:p w:rsidR="00E031F1" w:rsidRDefault="00E031F1" w:rsidP="000C45CA">
      <w:pPr>
        <w:widowControl w:val="0"/>
        <w:autoSpaceDE w:val="0"/>
        <w:autoSpaceDN w:val="0"/>
        <w:adjustRightInd w:val="0"/>
        <w:ind w:left="2880" w:hanging="720"/>
      </w:pPr>
    </w:p>
    <w:p w:rsidR="000C45CA" w:rsidRDefault="000C45CA" w:rsidP="000C45CA">
      <w:pPr>
        <w:widowControl w:val="0"/>
        <w:autoSpaceDE w:val="0"/>
        <w:autoSpaceDN w:val="0"/>
        <w:adjustRightInd w:val="0"/>
        <w:ind w:left="2880" w:hanging="720"/>
      </w:pPr>
      <w:r>
        <w:t>B)</w:t>
      </w:r>
      <w:r>
        <w:tab/>
        <w:t xml:space="preserve">Commissions and brokerage to employees when the activities for which the commissions are paid are not a part of their duties as employees. </w:t>
      </w:r>
    </w:p>
    <w:p w:rsidR="00E031F1" w:rsidRDefault="00E031F1" w:rsidP="000C45CA">
      <w:pPr>
        <w:widowControl w:val="0"/>
        <w:autoSpaceDE w:val="0"/>
        <w:autoSpaceDN w:val="0"/>
        <w:adjustRightInd w:val="0"/>
        <w:ind w:left="2160" w:hanging="720"/>
      </w:pPr>
    </w:p>
    <w:p w:rsidR="000C45CA" w:rsidRDefault="000C45CA" w:rsidP="000C45CA">
      <w:pPr>
        <w:widowControl w:val="0"/>
        <w:autoSpaceDE w:val="0"/>
        <w:autoSpaceDN w:val="0"/>
        <w:adjustRightInd w:val="0"/>
        <w:ind w:left="2160" w:hanging="720"/>
      </w:pPr>
      <w:r>
        <w:t>2)</w:t>
      </w:r>
      <w:r>
        <w:tab/>
        <w:t xml:space="preserve">Exclude: </w:t>
      </w:r>
    </w:p>
    <w:p w:rsidR="00E031F1" w:rsidRDefault="00E031F1" w:rsidP="000C45CA">
      <w:pPr>
        <w:widowControl w:val="0"/>
        <w:autoSpaceDE w:val="0"/>
        <w:autoSpaceDN w:val="0"/>
        <w:adjustRightInd w:val="0"/>
        <w:ind w:left="2880" w:hanging="720"/>
      </w:pPr>
    </w:p>
    <w:p w:rsidR="000C45CA" w:rsidRDefault="000C45CA" w:rsidP="000C45CA">
      <w:pPr>
        <w:widowControl w:val="0"/>
        <w:autoSpaceDE w:val="0"/>
        <w:autoSpaceDN w:val="0"/>
        <w:adjustRightInd w:val="0"/>
        <w:ind w:left="2880" w:hanging="720"/>
      </w:pPr>
      <w:r>
        <w:t>A)</w:t>
      </w:r>
      <w:r>
        <w:tab/>
        <w:t xml:space="preserve">Compensation to employees except as noted above (see Salaries). </w:t>
      </w:r>
    </w:p>
    <w:p w:rsidR="00E031F1" w:rsidRDefault="00E031F1" w:rsidP="000C45CA">
      <w:pPr>
        <w:widowControl w:val="0"/>
        <w:autoSpaceDE w:val="0"/>
        <w:autoSpaceDN w:val="0"/>
        <w:adjustRightInd w:val="0"/>
        <w:ind w:left="2880" w:hanging="720"/>
      </w:pPr>
    </w:p>
    <w:p w:rsidR="000C45CA" w:rsidRDefault="000C45CA" w:rsidP="000C45CA">
      <w:pPr>
        <w:widowControl w:val="0"/>
        <w:autoSpaceDE w:val="0"/>
        <w:autoSpaceDN w:val="0"/>
        <w:adjustRightInd w:val="0"/>
        <w:ind w:left="2880" w:hanging="720"/>
      </w:pPr>
      <w:r>
        <w:t>B)</w:t>
      </w:r>
      <w:r>
        <w:tab/>
        <w:t xml:space="preserve">Allowances, reimbursements and payments not computed as a percentage of premiums (see Allowances to Managers and Agents). </w:t>
      </w:r>
    </w:p>
    <w:p w:rsidR="00E031F1" w:rsidRDefault="00E031F1" w:rsidP="000C45CA">
      <w:pPr>
        <w:widowControl w:val="0"/>
        <w:autoSpaceDE w:val="0"/>
        <w:autoSpaceDN w:val="0"/>
        <w:adjustRightInd w:val="0"/>
        <w:ind w:left="2880" w:hanging="720"/>
      </w:pPr>
    </w:p>
    <w:p w:rsidR="000C45CA" w:rsidRDefault="000C45CA" w:rsidP="000C45CA">
      <w:pPr>
        <w:widowControl w:val="0"/>
        <w:autoSpaceDE w:val="0"/>
        <w:autoSpaceDN w:val="0"/>
        <w:adjustRightInd w:val="0"/>
        <w:ind w:left="2880" w:hanging="720"/>
      </w:pPr>
      <w:r>
        <w:t>C)</w:t>
      </w:r>
      <w:r>
        <w:tab/>
        <w:t xml:space="preserve">Expenses involved in transactions between insurance companies (see Joint Expenses; Commission and Brokerage-Reinsurance Assumed and Ceded; Expenses for Account of Another; and Income from Special Services). </w:t>
      </w:r>
    </w:p>
    <w:p w:rsidR="00E031F1" w:rsidRDefault="00E031F1" w:rsidP="000C45CA">
      <w:pPr>
        <w:widowControl w:val="0"/>
        <w:autoSpaceDE w:val="0"/>
        <w:autoSpaceDN w:val="0"/>
        <w:adjustRightInd w:val="0"/>
        <w:ind w:left="2880" w:hanging="720"/>
      </w:pPr>
    </w:p>
    <w:p w:rsidR="000C45CA" w:rsidRDefault="000C45CA" w:rsidP="000C45CA">
      <w:pPr>
        <w:widowControl w:val="0"/>
        <w:autoSpaceDE w:val="0"/>
        <w:autoSpaceDN w:val="0"/>
        <w:adjustRightInd w:val="0"/>
        <w:ind w:left="2880" w:hanging="720"/>
      </w:pPr>
      <w:r>
        <w:t>D)</w:t>
      </w:r>
      <w:r>
        <w:tab/>
        <w:t xml:space="preserve">Contingent commission (see Commission and Brokerage-Contingent). </w:t>
      </w:r>
    </w:p>
    <w:p w:rsidR="00E031F1" w:rsidRDefault="00E031F1" w:rsidP="000C45CA">
      <w:pPr>
        <w:widowControl w:val="0"/>
        <w:autoSpaceDE w:val="0"/>
        <w:autoSpaceDN w:val="0"/>
        <w:adjustRightInd w:val="0"/>
        <w:ind w:left="2880" w:hanging="720"/>
      </w:pPr>
    </w:p>
    <w:p w:rsidR="000C45CA" w:rsidRDefault="000C45CA" w:rsidP="000C45CA">
      <w:pPr>
        <w:widowControl w:val="0"/>
        <w:autoSpaceDE w:val="0"/>
        <w:autoSpaceDN w:val="0"/>
        <w:adjustRightInd w:val="0"/>
        <w:ind w:left="2880" w:hanging="720"/>
      </w:pPr>
      <w:r>
        <w:t>E)</w:t>
      </w:r>
      <w:r>
        <w:tab/>
        <w:t xml:space="preserve">Fees of investment counsel (see Legal and Auditing). </w:t>
      </w:r>
    </w:p>
    <w:p w:rsidR="00E031F1" w:rsidRDefault="00E031F1" w:rsidP="000C45CA">
      <w:pPr>
        <w:widowControl w:val="0"/>
        <w:autoSpaceDE w:val="0"/>
        <w:autoSpaceDN w:val="0"/>
        <w:adjustRightInd w:val="0"/>
        <w:ind w:left="2880" w:hanging="720"/>
      </w:pPr>
    </w:p>
    <w:p w:rsidR="000C45CA" w:rsidRDefault="000C45CA" w:rsidP="000C45CA">
      <w:pPr>
        <w:widowControl w:val="0"/>
        <w:autoSpaceDE w:val="0"/>
        <w:autoSpaceDN w:val="0"/>
        <w:adjustRightInd w:val="0"/>
        <w:ind w:left="2880" w:hanging="720"/>
      </w:pPr>
      <w:r>
        <w:t>F)</w:t>
      </w:r>
      <w:r>
        <w:tab/>
        <w:t xml:space="preserve">Expenses includible in Boards, Bureaus and Associations. </w:t>
      </w:r>
    </w:p>
    <w:p w:rsidR="00E031F1" w:rsidRDefault="00E031F1" w:rsidP="000C45CA">
      <w:pPr>
        <w:widowControl w:val="0"/>
        <w:autoSpaceDE w:val="0"/>
        <w:autoSpaceDN w:val="0"/>
        <w:adjustRightInd w:val="0"/>
        <w:ind w:left="2880" w:hanging="720"/>
      </w:pPr>
    </w:p>
    <w:p w:rsidR="000C45CA" w:rsidRDefault="000C45CA" w:rsidP="000C45CA">
      <w:pPr>
        <w:widowControl w:val="0"/>
        <w:autoSpaceDE w:val="0"/>
        <w:autoSpaceDN w:val="0"/>
        <w:adjustRightInd w:val="0"/>
        <w:ind w:left="2880" w:hanging="720"/>
      </w:pPr>
      <w:r>
        <w:t>G)</w:t>
      </w:r>
      <w:r>
        <w:tab/>
        <w:t xml:space="preserve">Taxes on premiums (see Taxes, Licenses and Fees). </w:t>
      </w:r>
    </w:p>
    <w:p w:rsidR="00E031F1" w:rsidRDefault="00E031F1" w:rsidP="000C45CA">
      <w:pPr>
        <w:widowControl w:val="0"/>
        <w:autoSpaceDE w:val="0"/>
        <w:autoSpaceDN w:val="0"/>
        <w:adjustRightInd w:val="0"/>
        <w:ind w:left="2880" w:hanging="720"/>
      </w:pPr>
    </w:p>
    <w:p w:rsidR="000C45CA" w:rsidRDefault="000C45CA" w:rsidP="000C45CA">
      <w:pPr>
        <w:widowControl w:val="0"/>
        <w:autoSpaceDE w:val="0"/>
        <w:autoSpaceDN w:val="0"/>
        <w:adjustRightInd w:val="0"/>
        <w:ind w:left="2880" w:hanging="720"/>
      </w:pPr>
      <w:r>
        <w:t>H)</w:t>
      </w:r>
      <w:r>
        <w:tab/>
        <w:t xml:space="preserve">Commission received for special services such as loss adjustment and inspection not related to policies issued by the company (see Income from Special Services). </w:t>
      </w:r>
    </w:p>
    <w:p w:rsidR="00E031F1" w:rsidRDefault="00E031F1" w:rsidP="000C45CA">
      <w:pPr>
        <w:widowControl w:val="0"/>
        <w:autoSpaceDE w:val="0"/>
        <w:autoSpaceDN w:val="0"/>
        <w:adjustRightInd w:val="0"/>
        <w:ind w:left="1440" w:hanging="720"/>
      </w:pPr>
    </w:p>
    <w:p w:rsidR="000C45CA" w:rsidRDefault="000C45CA" w:rsidP="000C45CA">
      <w:pPr>
        <w:widowControl w:val="0"/>
        <w:autoSpaceDE w:val="0"/>
        <w:autoSpaceDN w:val="0"/>
        <w:adjustRightInd w:val="0"/>
        <w:ind w:left="1440" w:hanging="720"/>
      </w:pPr>
      <w:r>
        <w:t>b)</w:t>
      </w:r>
      <w:r>
        <w:tab/>
        <w:t xml:space="preserve">Reinsurance Assumed </w:t>
      </w:r>
    </w:p>
    <w:p w:rsidR="00E031F1" w:rsidRDefault="00E031F1" w:rsidP="000C45CA">
      <w:pPr>
        <w:widowControl w:val="0"/>
        <w:autoSpaceDE w:val="0"/>
        <w:autoSpaceDN w:val="0"/>
        <w:adjustRightInd w:val="0"/>
        <w:ind w:left="2160" w:hanging="720"/>
      </w:pPr>
    </w:p>
    <w:p w:rsidR="000C45CA" w:rsidRDefault="000C45CA" w:rsidP="000C45CA">
      <w:pPr>
        <w:widowControl w:val="0"/>
        <w:autoSpaceDE w:val="0"/>
        <w:autoSpaceDN w:val="0"/>
        <w:adjustRightInd w:val="0"/>
        <w:ind w:left="2160" w:hanging="720"/>
      </w:pPr>
      <w:r>
        <w:t>1)</w:t>
      </w:r>
      <w:r>
        <w:tab/>
        <w:t xml:space="preserve">Commission and allowances of every nature on reinsurance assumed including tax and board allowances and reinsurance brokerage, except contingent commission, shall be included in Commission and Brokerage-Reinsurance Assumed. </w:t>
      </w:r>
    </w:p>
    <w:p w:rsidR="00E031F1" w:rsidRDefault="00E031F1" w:rsidP="000C45CA">
      <w:pPr>
        <w:widowControl w:val="0"/>
        <w:autoSpaceDE w:val="0"/>
        <w:autoSpaceDN w:val="0"/>
        <w:adjustRightInd w:val="0"/>
        <w:ind w:left="2160" w:hanging="720"/>
      </w:pPr>
    </w:p>
    <w:p w:rsidR="000C45CA" w:rsidRDefault="000C45CA" w:rsidP="000C45CA">
      <w:pPr>
        <w:widowControl w:val="0"/>
        <w:autoSpaceDE w:val="0"/>
        <w:autoSpaceDN w:val="0"/>
        <w:adjustRightInd w:val="0"/>
        <w:ind w:left="2160" w:hanging="720"/>
      </w:pPr>
      <w:r>
        <w:t>2)</w:t>
      </w:r>
      <w:r>
        <w:tab/>
        <w:t xml:space="preserve">Exception:  Where commission and allowances under reinsurance assumed take the form of accurate proportions of actual expenses incurred, as in some quota share and pooling agreements, entries shall be made to the actual expenses. </w:t>
      </w:r>
    </w:p>
    <w:p w:rsidR="00E031F1" w:rsidRDefault="00E031F1" w:rsidP="000C45CA">
      <w:pPr>
        <w:widowControl w:val="0"/>
        <w:autoSpaceDE w:val="0"/>
        <w:autoSpaceDN w:val="0"/>
        <w:adjustRightInd w:val="0"/>
        <w:ind w:left="1440" w:hanging="720"/>
      </w:pPr>
    </w:p>
    <w:p w:rsidR="000C45CA" w:rsidRDefault="000C45CA" w:rsidP="000C45CA">
      <w:pPr>
        <w:widowControl w:val="0"/>
        <w:autoSpaceDE w:val="0"/>
        <w:autoSpaceDN w:val="0"/>
        <w:adjustRightInd w:val="0"/>
        <w:ind w:left="1440" w:hanging="720"/>
      </w:pPr>
      <w:r>
        <w:t>c)</w:t>
      </w:r>
      <w:r>
        <w:tab/>
        <w:t xml:space="preserve">Reinsurance Ceded </w:t>
      </w:r>
    </w:p>
    <w:p w:rsidR="00E031F1" w:rsidRDefault="00E031F1" w:rsidP="000C45CA">
      <w:pPr>
        <w:widowControl w:val="0"/>
        <w:autoSpaceDE w:val="0"/>
        <w:autoSpaceDN w:val="0"/>
        <w:adjustRightInd w:val="0"/>
        <w:ind w:left="2160" w:hanging="720"/>
      </w:pPr>
    </w:p>
    <w:p w:rsidR="000C45CA" w:rsidRDefault="000C45CA" w:rsidP="000C45CA">
      <w:pPr>
        <w:widowControl w:val="0"/>
        <w:autoSpaceDE w:val="0"/>
        <w:autoSpaceDN w:val="0"/>
        <w:adjustRightInd w:val="0"/>
        <w:ind w:left="2160" w:hanging="720"/>
      </w:pPr>
      <w:r>
        <w:t>1)</w:t>
      </w:r>
      <w:r>
        <w:tab/>
        <w:t xml:space="preserve">Commission and allowances of every nature on reinsurance ceded including tax and board allowances and reinsurance brokerage, except contingent commission, shall be included in Commission and Brokerage-Reinsurance Ceded. </w:t>
      </w:r>
    </w:p>
    <w:p w:rsidR="00E031F1" w:rsidRDefault="00E031F1" w:rsidP="000C45CA">
      <w:pPr>
        <w:widowControl w:val="0"/>
        <w:autoSpaceDE w:val="0"/>
        <w:autoSpaceDN w:val="0"/>
        <w:adjustRightInd w:val="0"/>
        <w:ind w:left="2160" w:hanging="720"/>
      </w:pPr>
    </w:p>
    <w:p w:rsidR="000C45CA" w:rsidRDefault="000C45CA" w:rsidP="000C45CA">
      <w:pPr>
        <w:widowControl w:val="0"/>
        <w:autoSpaceDE w:val="0"/>
        <w:autoSpaceDN w:val="0"/>
        <w:adjustRightInd w:val="0"/>
        <w:ind w:left="2160" w:hanging="720"/>
      </w:pPr>
      <w:r>
        <w:t>2)</w:t>
      </w:r>
      <w:r>
        <w:tab/>
        <w:t xml:space="preserve">Exception:  Where commission and allowances under reinsurance ceded take the form of accurate proportions of actual expenses incurred, as in some quota share and pooling agreements, entries shall be made to the actual expenses. </w:t>
      </w:r>
    </w:p>
    <w:p w:rsidR="00E031F1" w:rsidRDefault="00E031F1" w:rsidP="000C45CA">
      <w:pPr>
        <w:widowControl w:val="0"/>
        <w:autoSpaceDE w:val="0"/>
        <w:autoSpaceDN w:val="0"/>
        <w:adjustRightInd w:val="0"/>
        <w:ind w:left="1440" w:hanging="720"/>
      </w:pPr>
    </w:p>
    <w:p w:rsidR="000C45CA" w:rsidRDefault="000C45CA" w:rsidP="000C45CA">
      <w:pPr>
        <w:widowControl w:val="0"/>
        <w:autoSpaceDE w:val="0"/>
        <w:autoSpaceDN w:val="0"/>
        <w:adjustRightInd w:val="0"/>
        <w:ind w:left="1440" w:hanging="720"/>
      </w:pPr>
      <w:r>
        <w:t>d)</w:t>
      </w:r>
      <w:r>
        <w:tab/>
        <w:t xml:space="preserve">Contingent-Net </w:t>
      </w:r>
    </w:p>
    <w:p w:rsidR="000C45CA" w:rsidRDefault="000C45CA" w:rsidP="000C45CA">
      <w:pPr>
        <w:widowControl w:val="0"/>
        <w:autoSpaceDE w:val="0"/>
        <w:autoSpaceDN w:val="0"/>
        <w:adjustRightInd w:val="0"/>
        <w:ind w:left="1440" w:hanging="720"/>
      </w:pPr>
      <w:r>
        <w:tab/>
        <w:t xml:space="preserve">Include: </w:t>
      </w:r>
    </w:p>
    <w:p w:rsidR="00E031F1" w:rsidRDefault="00E031F1" w:rsidP="000C45CA">
      <w:pPr>
        <w:widowControl w:val="0"/>
        <w:autoSpaceDE w:val="0"/>
        <w:autoSpaceDN w:val="0"/>
        <w:adjustRightInd w:val="0"/>
        <w:ind w:left="2160" w:hanging="720"/>
      </w:pPr>
    </w:p>
    <w:p w:rsidR="000C45CA" w:rsidRDefault="000C45CA" w:rsidP="000C45CA">
      <w:pPr>
        <w:widowControl w:val="0"/>
        <w:autoSpaceDE w:val="0"/>
        <w:autoSpaceDN w:val="0"/>
        <w:adjustRightInd w:val="0"/>
        <w:ind w:left="2160" w:hanging="720"/>
      </w:pPr>
      <w:r>
        <w:t>1)</w:t>
      </w:r>
      <w:r>
        <w:tab/>
        <w:t xml:space="preserve">Contingent or profit commission paid. </w:t>
      </w:r>
    </w:p>
    <w:p w:rsidR="00E031F1" w:rsidRDefault="00E031F1" w:rsidP="000C45CA">
      <w:pPr>
        <w:widowControl w:val="0"/>
        <w:autoSpaceDE w:val="0"/>
        <w:autoSpaceDN w:val="0"/>
        <w:adjustRightInd w:val="0"/>
        <w:ind w:left="2160" w:hanging="720"/>
      </w:pPr>
    </w:p>
    <w:p w:rsidR="000C45CA" w:rsidRDefault="000C45CA" w:rsidP="000C45CA">
      <w:pPr>
        <w:widowControl w:val="0"/>
        <w:autoSpaceDE w:val="0"/>
        <w:autoSpaceDN w:val="0"/>
        <w:adjustRightInd w:val="0"/>
        <w:ind w:left="2160" w:hanging="720"/>
      </w:pPr>
      <w:r>
        <w:t>2)</w:t>
      </w:r>
      <w:r>
        <w:tab/>
        <w:t xml:space="preserve">Contingent or profit commission received. </w:t>
      </w:r>
    </w:p>
    <w:p w:rsidR="00E031F1" w:rsidRDefault="00E031F1" w:rsidP="000C45CA">
      <w:pPr>
        <w:widowControl w:val="0"/>
        <w:autoSpaceDE w:val="0"/>
        <w:autoSpaceDN w:val="0"/>
        <w:adjustRightInd w:val="0"/>
        <w:ind w:left="2160" w:hanging="720"/>
      </w:pPr>
    </w:p>
    <w:p w:rsidR="000C45CA" w:rsidRDefault="000C45CA" w:rsidP="000C45CA">
      <w:pPr>
        <w:widowControl w:val="0"/>
        <w:autoSpaceDE w:val="0"/>
        <w:autoSpaceDN w:val="0"/>
        <w:adjustRightInd w:val="0"/>
        <w:ind w:left="2160" w:hanging="720"/>
      </w:pPr>
      <w:r>
        <w:t>3)</w:t>
      </w:r>
      <w:r>
        <w:tab/>
        <w:t xml:space="preserve">Contingent commission to employees when the activities for which the contingent commission is paid are not a part of their duties as employees. </w:t>
      </w:r>
    </w:p>
    <w:p w:rsidR="00E031F1" w:rsidRDefault="00E031F1" w:rsidP="000C45CA">
      <w:pPr>
        <w:widowControl w:val="0"/>
        <w:autoSpaceDE w:val="0"/>
        <w:autoSpaceDN w:val="0"/>
        <w:adjustRightInd w:val="0"/>
        <w:ind w:left="1440" w:hanging="720"/>
      </w:pPr>
    </w:p>
    <w:p w:rsidR="000C45CA" w:rsidRDefault="000C45CA" w:rsidP="000C45CA">
      <w:pPr>
        <w:widowControl w:val="0"/>
        <w:autoSpaceDE w:val="0"/>
        <w:autoSpaceDN w:val="0"/>
        <w:adjustRightInd w:val="0"/>
        <w:ind w:left="1440" w:hanging="720"/>
      </w:pPr>
      <w:r>
        <w:t>e)</w:t>
      </w:r>
      <w:r>
        <w:tab/>
        <w:t xml:space="preserve">Policy and Membership Fees </w:t>
      </w:r>
    </w:p>
    <w:p w:rsidR="000C45CA" w:rsidRDefault="000C45CA" w:rsidP="000C45CA">
      <w:pPr>
        <w:widowControl w:val="0"/>
        <w:autoSpaceDE w:val="0"/>
        <w:autoSpaceDN w:val="0"/>
        <w:adjustRightInd w:val="0"/>
        <w:ind w:left="1440" w:hanging="720"/>
      </w:pPr>
      <w:r>
        <w:tab/>
        <w:t xml:space="preserve">Include: </w:t>
      </w:r>
    </w:p>
    <w:p w:rsidR="00E031F1" w:rsidRDefault="00E031F1" w:rsidP="000C45CA">
      <w:pPr>
        <w:widowControl w:val="0"/>
        <w:autoSpaceDE w:val="0"/>
        <w:autoSpaceDN w:val="0"/>
        <w:adjustRightInd w:val="0"/>
        <w:ind w:left="2160" w:hanging="720"/>
      </w:pPr>
    </w:p>
    <w:p w:rsidR="000C45CA" w:rsidRDefault="000C45CA" w:rsidP="000C45CA">
      <w:pPr>
        <w:widowControl w:val="0"/>
        <w:autoSpaceDE w:val="0"/>
        <w:autoSpaceDN w:val="0"/>
        <w:adjustRightInd w:val="0"/>
        <w:ind w:left="2160" w:hanging="720"/>
      </w:pPr>
      <w:r>
        <w:t>1)</w:t>
      </w:r>
      <w:r>
        <w:tab/>
        <w:t xml:space="preserve">Policy and membership fees retained by, or paid to, agents. </w:t>
      </w:r>
    </w:p>
    <w:p w:rsidR="00E031F1" w:rsidRDefault="00E031F1" w:rsidP="000C45CA">
      <w:pPr>
        <w:widowControl w:val="0"/>
        <w:autoSpaceDE w:val="0"/>
        <w:autoSpaceDN w:val="0"/>
        <w:adjustRightInd w:val="0"/>
        <w:ind w:left="2160" w:hanging="720"/>
      </w:pPr>
    </w:p>
    <w:p w:rsidR="000C45CA" w:rsidRDefault="000C45CA" w:rsidP="000C45CA">
      <w:pPr>
        <w:widowControl w:val="0"/>
        <w:autoSpaceDE w:val="0"/>
        <w:autoSpaceDN w:val="0"/>
        <w:adjustRightInd w:val="0"/>
        <w:ind w:left="2160" w:hanging="720"/>
      </w:pPr>
      <w:r>
        <w:t>2)</w:t>
      </w:r>
      <w:r>
        <w:tab/>
        <w:t xml:space="preserve">Policy and membership fees to employees when the activities for which the policy and membership fees are paid are not a part of their duties as employees. </w:t>
      </w:r>
    </w:p>
    <w:sectPr w:rsidR="000C45CA" w:rsidSect="000C45C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C45CA"/>
    <w:rsid w:val="000C45CA"/>
    <w:rsid w:val="004A79BC"/>
    <w:rsid w:val="005C3366"/>
    <w:rsid w:val="00650859"/>
    <w:rsid w:val="00850CAB"/>
    <w:rsid w:val="00C0130B"/>
    <w:rsid w:val="00E03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435</Words>
  <Characters>2485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903</vt:lpstr>
    </vt:vector>
  </TitlesOfParts>
  <Company>state of illinois</Company>
  <LinksUpToDate>false</LinksUpToDate>
  <CharactersWithSpaces>2915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903</dc:title>
  <dc:subject/>
  <dc:creator>Illinois General Assembly</dc:creator>
  <cp:keywords/>
  <dc:description/>
  <cp:lastModifiedBy>Roberts, John</cp:lastModifiedBy>
  <cp:revision>3</cp:revision>
  <dcterms:created xsi:type="dcterms:W3CDTF">2012-06-21T18:15:00Z</dcterms:created>
  <dcterms:modified xsi:type="dcterms:W3CDTF">2012-06-21T18:15:00Z</dcterms:modified>
</cp:coreProperties>
</file>