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108" w:rsidRDefault="00AD6108" w:rsidP="00AD6108">
      <w:pPr>
        <w:widowControl w:val="0"/>
        <w:autoSpaceDE w:val="0"/>
        <w:autoSpaceDN w:val="0"/>
        <w:adjustRightInd w:val="0"/>
      </w:pPr>
      <w:bookmarkStart w:id="0" w:name="_GoBack"/>
      <w:bookmarkEnd w:id="0"/>
    </w:p>
    <w:p w:rsidR="00AD6108" w:rsidRDefault="00AD6108" w:rsidP="00AD6108">
      <w:pPr>
        <w:widowControl w:val="0"/>
        <w:autoSpaceDE w:val="0"/>
        <w:autoSpaceDN w:val="0"/>
        <w:adjustRightInd w:val="0"/>
      </w:pPr>
      <w:r>
        <w:rPr>
          <w:b/>
          <w:bCs/>
        </w:rPr>
        <w:t>Section 903.5  Introduction</w:t>
      </w:r>
      <w:r>
        <w:t xml:space="preserve"> </w:t>
      </w:r>
    </w:p>
    <w:p w:rsidR="00AD6108" w:rsidRDefault="00AD6108" w:rsidP="00AD6108">
      <w:pPr>
        <w:widowControl w:val="0"/>
        <w:autoSpaceDE w:val="0"/>
        <w:autoSpaceDN w:val="0"/>
        <w:adjustRightInd w:val="0"/>
      </w:pPr>
    </w:p>
    <w:p w:rsidR="00AD6108" w:rsidRDefault="00AD6108" w:rsidP="00AD6108">
      <w:pPr>
        <w:widowControl w:val="0"/>
        <w:autoSpaceDE w:val="0"/>
        <w:autoSpaceDN w:val="0"/>
        <w:adjustRightInd w:val="0"/>
      </w:pPr>
      <w:r>
        <w:t xml:space="preserve">For the purpose of establishing uniformity in classifications of expenses of fire and marine and casualty and surety insurers recorded in statements and reports filed with and statistics reported to Insurance Departments, all such insurers shall, beginning January 1, 1949, observe the instructions set forth in this Part. </w:t>
      </w:r>
    </w:p>
    <w:sectPr w:rsidR="00AD6108" w:rsidSect="00AD61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6108"/>
    <w:rsid w:val="000F2F44"/>
    <w:rsid w:val="005C3366"/>
    <w:rsid w:val="00AD6108"/>
    <w:rsid w:val="00B718B0"/>
    <w:rsid w:val="00BD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903</vt:lpstr>
    </vt:vector>
  </TitlesOfParts>
  <Company>state of illinois</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903</dc:title>
  <dc:subject/>
  <dc:creator>Illinois General Assembly</dc:creator>
  <cp:keywords/>
  <dc:description/>
  <cp:lastModifiedBy>Roberts, John</cp:lastModifiedBy>
  <cp:revision>3</cp:revision>
  <dcterms:created xsi:type="dcterms:W3CDTF">2012-06-21T18:15:00Z</dcterms:created>
  <dcterms:modified xsi:type="dcterms:W3CDTF">2012-06-21T18:15:00Z</dcterms:modified>
</cp:coreProperties>
</file>