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2D" w:rsidRDefault="0040702D" w:rsidP="00407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02D" w:rsidRDefault="0040702D" w:rsidP="004070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855.10  Purpose</w:t>
      </w:r>
      <w:r>
        <w:t xml:space="preserve"> </w:t>
      </w:r>
    </w:p>
    <w:p w:rsidR="0040702D" w:rsidRDefault="0040702D" w:rsidP="0040702D">
      <w:pPr>
        <w:widowControl w:val="0"/>
        <w:autoSpaceDE w:val="0"/>
        <w:autoSpaceDN w:val="0"/>
        <w:adjustRightInd w:val="0"/>
      </w:pPr>
    </w:p>
    <w:p w:rsidR="0040702D" w:rsidRDefault="0040702D" w:rsidP="0040702D">
      <w:pPr>
        <w:widowControl w:val="0"/>
        <w:autoSpaceDE w:val="0"/>
        <w:autoSpaceDN w:val="0"/>
        <w:adjustRightInd w:val="0"/>
      </w:pPr>
      <w:r>
        <w:t xml:space="preserve">The purpose of this Part is to describe that information which shall be provided to the Director by a domestic company in order: </w:t>
      </w:r>
    </w:p>
    <w:p w:rsidR="00DF4FFB" w:rsidRDefault="00DF4FFB" w:rsidP="0040702D">
      <w:pPr>
        <w:widowControl w:val="0"/>
        <w:autoSpaceDE w:val="0"/>
        <w:autoSpaceDN w:val="0"/>
        <w:adjustRightInd w:val="0"/>
      </w:pPr>
    </w:p>
    <w:p w:rsidR="0040702D" w:rsidRDefault="0040702D" w:rsidP="004070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notify the Director of all dividends and distributions pursuant to Section 131.16 of the Illinois Insurance Code [215 ILCS 5/131.16]; and </w:t>
      </w:r>
    </w:p>
    <w:p w:rsidR="00DF4FFB" w:rsidRDefault="00DF4FFB" w:rsidP="0040702D">
      <w:pPr>
        <w:widowControl w:val="0"/>
        <w:autoSpaceDE w:val="0"/>
        <w:autoSpaceDN w:val="0"/>
        <w:adjustRightInd w:val="0"/>
        <w:ind w:left="1440" w:hanging="720"/>
      </w:pPr>
    </w:p>
    <w:p w:rsidR="0040702D" w:rsidRDefault="0040702D" w:rsidP="004070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notify the Director of all extraordinary dividends and distributions pursuant to Section 131.20a(2) of the Illinois Insurance Code [215 ILCS 5/131.20a(2)]. </w:t>
      </w:r>
    </w:p>
    <w:sectPr w:rsidR="0040702D" w:rsidSect="00407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02D"/>
    <w:rsid w:val="001A24D3"/>
    <w:rsid w:val="0040702D"/>
    <w:rsid w:val="005C3366"/>
    <w:rsid w:val="0074386C"/>
    <w:rsid w:val="00AC5A11"/>
    <w:rsid w:val="00D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