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3F" w:rsidRDefault="0094573F" w:rsidP="009457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73F" w:rsidRDefault="0094573F" w:rsidP="0094573F">
      <w:pPr>
        <w:widowControl w:val="0"/>
        <w:autoSpaceDE w:val="0"/>
        <w:autoSpaceDN w:val="0"/>
        <w:adjustRightInd w:val="0"/>
        <w:jc w:val="center"/>
      </w:pPr>
      <w:r>
        <w:t>PART 855</w:t>
      </w:r>
    </w:p>
    <w:p w:rsidR="001E5A89" w:rsidRDefault="0094573F" w:rsidP="0094573F">
      <w:pPr>
        <w:widowControl w:val="0"/>
        <w:autoSpaceDE w:val="0"/>
        <w:autoSpaceDN w:val="0"/>
        <w:adjustRightInd w:val="0"/>
        <w:jc w:val="center"/>
      </w:pPr>
      <w:r>
        <w:t xml:space="preserve">PRIOR NOTIFICATION OF DIVIDENDS ON </w:t>
      </w:r>
    </w:p>
    <w:p w:rsidR="0094573F" w:rsidRDefault="0094573F" w:rsidP="0094573F">
      <w:pPr>
        <w:widowControl w:val="0"/>
        <w:autoSpaceDE w:val="0"/>
        <w:autoSpaceDN w:val="0"/>
        <w:adjustRightInd w:val="0"/>
        <w:jc w:val="center"/>
      </w:pPr>
      <w:r>
        <w:t>COMMON STOCK AND OTHER</w:t>
      </w:r>
      <w:r w:rsidR="001E5A89">
        <w:t xml:space="preserve"> </w:t>
      </w:r>
      <w:r>
        <w:t>DISTRIBUTIONS</w:t>
      </w:r>
    </w:p>
    <w:p w:rsidR="0094573F" w:rsidRDefault="0094573F" w:rsidP="0094573F">
      <w:pPr>
        <w:widowControl w:val="0"/>
        <w:autoSpaceDE w:val="0"/>
        <w:autoSpaceDN w:val="0"/>
        <w:adjustRightInd w:val="0"/>
      </w:pPr>
    </w:p>
    <w:sectPr w:rsidR="0094573F" w:rsidSect="009457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73F"/>
    <w:rsid w:val="00092FA3"/>
    <w:rsid w:val="001E5A89"/>
    <w:rsid w:val="002B3680"/>
    <w:rsid w:val="002C3F7A"/>
    <w:rsid w:val="005C3366"/>
    <w:rsid w:val="0094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855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855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