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29" w:rsidRDefault="00AD7457" w:rsidP="00CA542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CA5429">
        <w:rPr>
          <w:b/>
          <w:bCs/>
        </w:rPr>
        <w:t xml:space="preserve">Section 851.ILLUSTRATION B  </w:t>
      </w:r>
      <w:r>
        <w:rPr>
          <w:b/>
          <w:bCs/>
        </w:rPr>
        <w:t xml:space="preserve"> </w:t>
      </w:r>
      <w:r w:rsidR="00CA5429">
        <w:rPr>
          <w:b/>
          <w:bCs/>
        </w:rPr>
        <w:t>Insurance Holding Company System Registration Statement (Repealed)</w:t>
      </w:r>
      <w:r w:rsidR="00CA5429">
        <w:t xml:space="preserve"> </w:t>
      </w:r>
    </w:p>
    <w:p w:rsidR="00CA5429" w:rsidRDefault="00CA5429" w:rsidP="00CA5429">
      <w:pPr>
        <w:widowControl w:val="0"/>
        <w:autoSpaceDE w:val="0"/>
        <w:autoSpaceDN w:val="0"/>
        <w:adjustRightInd w:val="0"/>
      </w:pPr>
    </w:p>
    <w:p w:rsidR="00CA5429" w:rsidRDefault="00CA5429" w:rsidP="00CA54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17125, effective October 1, 1986) </w:t>
      </w:r>
    </w:p>
    <w:sectPr w:rsidR="00CA5429" w:rsidSect="00CA54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429"/>
    <w:rsid w:val="001C1458"/>
    <w:rsid w:val="005C3366"/>
    <w:rsid w:val="00787C5C"/>
    <w:rsid w:val="00AD7457"/>
    <w:rsid w:val="00CA5429"/>
    <w:rsid w:val="00F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851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851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