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B84AC3" w:rsidP="00BA2960">
      <w:pPr>
        <w:jc w:val="center"/>
      </w:pPr>
      <w:bookmarkStart w:id="0" w:name="_GoBack"/>
      <w:bookmarkEnd w:id="0"/>
      <w:r>
        <w:t xml:space="preserve">SUBCHAPTER j:  </w:t>
      </w:r>
      <w:r w:rsidRPr="00397ED5">
        <w:t>INVESTMENTS OF DOMESTIC COMPANIES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6D" w:rsidRDefault="0033346D">
      <w:r>
        <w:separator/>
      </w:r>
    </w:p>
  </w:endnote>
  <w:endnote w:type="continuationSeparator" w:id="0">
    <w:p w:rsidR="0033346D" w:rsidRDefault="0033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6D" w:rsidRDefault="0033346D">
      <w:r>
        <w:separator/>
      </w:r>
    </w:p>
  </w:footnote>
  <w:footnote w:type="continuationSeparator" w:id="0">
    <w:p w:rsidR="0033346D" w:rsidRDefault="0033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8E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18E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3A61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346D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0EDD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03D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045E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AC3"/>
    <w:rsid w:val="00B86B5A"/>
    <w:rsid w:val="00BA2960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