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4D5" w:rsidRPr="00F834D5" w:rsidRDefault="00F834D5" w:rsidP="00F834D5"/>
    <w:p w:rsidR="00F834D5" w:rsidRPr="00F834D5" w:rsidRDefault="00F834D5" w:rsidP="00F834D5">
      <w:pPr>
        <w:rPr>
          <w:b/>
        </w:rPr>
      </w:pPr>
      <w:r w:rsidRPr="00F834D5">
        <w:rPr>
          <w:b/>
        </w:rPr>
        <w:t xml:space="preserve">Section 630.30 </w:t>
      </w:r>
      <w:r w:rsidR="002F033B">
        <w:rPr>
          <w:b/>
        </w:rPr>
        <w:t xml:space="preserve"> </w:t>
      </w:r>
      <w:r w:rsidRPr="00F834D5">
        <w:rPr>
          <w:b/>
        </w:rPr>
        <w:t>Filing Procedures</w:t>
      </w:r>
    </w:p>
    <w:p w:rsidR="00F834D5" w:rsidRPr="00F834D5" w:rsidRDefault="00F834D5" w:rsidP="00F834D5"/>
    <w:p w:rsidR="00F834D5" w:rsidRPr="00F834D5" w:rsidRDefault="00F834D5" w:rsidP="00F834D5">
      <w:pPr>
        <w:ind w:left="1440" w:hanging="720"/>
        <w:rPr>
          <w:rFonts w:eastAsia="Calibri"/>
        </w:rPr>
      </w:pPr>
      <w:r>
        <w:rPr>
          <w:rFonts w:eastAsia="Calibri"/>
        </w:rPr>
        <w:t>a)</w:t>
      </w:r>
      <w:r>
        <w:rPr>
          <w:rFonts w:eastAsia="Calibri"/>
        </w:rPr>
        <w:tab/>
      </w:r>
      <w:r w:rsidRPr="00F834D5">
        <w:rPr>
          <w:rFonts w:eastAsia="Calibri"/>
        </w:rPr>
        <w:t xml:space="preserve">An insurer, or the insurance group of which the insurer is a member, </w:t>
      </w:r>
      <w:r w:rsidR="009F335B">
        <w:rPr>
          <w:rFonts w:eastAsia="Calibri"/>
        </w:rPr>
        <w:t xml:space="preserve">that is </w:t>
      </w:r>
      <w:r w:rsidRPr="00F834D5">
        <w:rPr>
          <w:rFonts w:eastAsia="Calibri"/>
        </w:rPr>
        <w:t xml:space="preserve">required to file a </w:t>
      </w:r>
      <w:r w:rsidRPr="00F834D5">
        <w:t>CGAD</w:t>
      </w:r>
      <w:r w:rsidRPr="00F834D5">
        <w:rPr>
          <w:rFonts w:eastAsia="Calibri"/>
        </w:rPr>
        <w:t xml:space="preserve"> by the Act shall</w:t>
      </w:r>
      <w:r w:rsidR="009F335B">
        <w:rPr>
          <w:rFonts w:eastAsia="Calibri"/>
        </w:rPr>
        <w:t xml:space="preserve"> </w:t>
      </w:r>
      <w:r w:rsidRPr="00F834D5">
        <w:rPr>
          <w:rFonts w:eastAsia="Calibri"/>
        </w:rPr>
        <w:t xml:space="preserve">submit to the Director a CGAD that meets the requirements of the Act and contains the information described in Section </w:t>
      </w:r>
      <w:r w:rsidRPr="00F834D5">
        <w:t>630</w:t>
      </w:r>
      <w:r w:rsidRPr="00F834D5">
        <w:rPr>
          <w:rFonts w:eastAsia="Calibri"/>
        </w:rPr>
        <w:t>.40</w:t>
      </w:r>
      <w:r w:rsidR="009F335B">
        <w:rPr>
          <w:rFonts w:eastAsia="Calibri"/>
        </w:rPr>
        <w:t xml:space="preserve"> no later than June 1 of each year</w:t>
      </w:r>
      <w:r w:rsidRPr="00F834D5">
        <w:rPr>
          <w:rFonts w:eastAsia="Calibri"/>
        </w:rPr>
        <w:t xml:space="preserve">.  </w:t>
      </w:r>
    </w:p>
    <w:p w:rsidR="00F834D5" w:rsidRPr="00F834D5" w:rsidRDefault="00F834D5" w:rsidP="00F834D5">
      <w:pPr>
        <w:rPr>
          <w:rFonts w:eastAsia="Calibri"/>
        </w:rPr>
      </w:pPr>
    </w:p>
    <w:p w:rsidR="00F834D5" w:rsidRPr="00F834D5" w:rsidRDefault="00F834D5" w:rsidP="00F834D5">
      <w:pPr>
        <w:ind w:left="1440" w:hanging="720"/>
      </w:pPr>
      <w:r>
        <w:t>b)</w:t>
      </w:r>
      <w:r>
        <w:tab/>
      </w:r>
      <w:r w:rsidRPr="00F834D5">
        <w:t xml:space="preserve">The insurer or insurance group shall have discretion regarding the appropriate format for providing the information required by these regulations and is permitted to customize the CGAD to provide the most relevant information necessary to permit the </w:t>
      </w:r>
      <w:r w:rsidR="00C74BCC">
        <w:t>Director</w:t>
      </w:r>
      <w:r w:rsidRPr="00F834D5">
        <w:t xml:space="preserve"> to gain an understanding of the corporate governance structure, policies and practices utilized by the insurer or insurance group. </w:t>
      </w:r>
    </w:p>
    <w:p w:rsidR="00F834D5" w:rsidRPr="00F834D5" w:rsidRDefault="00F834D5" w:rsidP="00F834D5"/>
    <w:p w:rsidR="00F834D5" w:rsidRPr="00F834D5" w:rsidRDefault="00F834D5" w:rsidP="00F834D5">
      <w:pPr>
        <w:ind w:left="1440" w:hanging="720"/>
        <w:rPr>
          <w:rFonts w:eastAsia="Calibri"/>
        </w:rPr>
      </w:pPr>
      <w:r>
        <w:rPr>
          <w:rFonts w:eastAsia="Calibri"/>
        </w:rPr>
        <w:t>c)</w:t>
      </w:r>
      <w:r>
        <w:rPr>
          <w:rFonts w:eastAsia="Calibri"/>
        </w:rPr>
        <w:tab/>
      </w:r>
      <w:r w:rsidRPr="00F834D5">
        <w:rPr>
          <w:rFonts w:eastAsia="Calibri"/>
        </w:rPr>
        <w:t>Each year following the initial filing of the CGAD, the insurer or insurance group shall file an amended version of the previously filed CGAD indicating where changes have been made. If no changes were made in the information or activities reported by the insurer or insurance group, the filing should so state.</w:t>
      </w:r>
    </w:p>
    <w:p w:rsidR="00F834D5" w:rsidRPr="00F834D5" w:rsidRDefault="00F834D5" w:rsidP="00F834D5">
      <w:pPr>
        <w:rPr>
          <w:rFonts w:eastAsia="Calibri"/>
        </w:rPr>
      </w:pPr>
    </w:p>
    <w:p w:rsidR="00F834D5" w:rsidRPr="00F834D5" w:rsidRDefault="00F834D5" w:rsidP="00F834D5">
      <w:pPr>
        <w:ind w:left="1440" w:hanging="720"/>
        <w:rPr>
          <w:rFonts w:eastAsia="Calibri"/>
        </w:rPr>
      </w:pPr>
      <w:r>
        <w:rPr>
          <w:rFonts w:eastAsia="Calibri"/>
        </w:rPr>
        <w:t>d)</w:t>
      </w:r>
      <w:r>
        <w:rPr>
          <w:rFonts w:eastAsia="Calibri"/>
        </w:rPr>
        <w:tab/>
      </w:r>
      <w:r w:rsidRPr="00F834D5">
        <w:rPr>
          <w:rFonts w:eastAsia="Calibri"/>
        </w:rPr>
        <w:t>The insurer or insurance group shall be as descriptive as possible in completing the CGAD, with inclusion of attachments or example documents that are used in the governance process.</w:t>
      </w:r>
    </w:p>
    <w:p w:rsidR="00F834D5" w:rsidRPr="00F834D5" w:rsidRDefault="00F834D5" w:rsidP="00F834D5">
      <w:pPr>
        <w:rPr>
          <w:rFonts w:eastAsia="Calibri"/>
        </w:rPr>
      </w:pPr>
    </w:p>
    <w:p w:rsidR="000174EB" w:rsidRPr="00F834D5" w:rsidRDefault="00F834D5" w:rsidP="00F834D5">
      <w:pPr>
        <w:ind w:left="1440" w:hanging="720"/>
      </w:pPr>
      <w:r>
        <w:rPr>
          <w:rFonts w:eastAsia="Calibri"/>
        </w:rPr>
        <w:t>e)</w:t>
      </w:r>
      <w:r>
        <w:rPr>
          <w:rFonts w:eastAsia="Calibri"/>
        </w:rPr>
        <w:tab/>
      </w:r>
      <w:r w:rsidRPr="00F834D5">
        <w:rPr>
          <w:rFonts w:eastAsia="Calibri"/>
        </w:rPr>
        <w:t>An insurer or insurance group</w:t>
      </w:r>
      <w:r w:rsidRPr="00F834D5">
        <w:t xml:space="preserve"> </w:t>
      </w:r>
      <w:r w:rsidRPr="00F834D5">
        <w:rPr>
          <w:rFonts w:eastAsia="Calibri"/>
        </w:rPr>
        <w:t xml:space="preserve">may reference other existing documents (e.g., </w:t>
      </w:r>
      <w:r w:rsidR="00F15D00">
        <w:rPr>
          <w:rFonts w:eastAsia="Calibri"/>
        </w:rPr>
        <w:t>Own Risk and Solvency Assessment (</w:t>
      </w:r>
      <w:r w:rsidRPr="00F834D5">
        <w:rPr>
          <w:rFonts w:eastAsia="Calibri"/>
        </w:rPr>
        <w:t>ORSA</w:t>
      </w:r>
      <w:r w:rsidR="00F15D00">
        <w:rPr>
          <w:rFonts w:eastAsia="Calibri"/>
        </w:rPr>
        <w:t>)</w:t>
      </w:r>
      <w:bookmarkStart w:id="0" w:name="_GoBack"/>
      <w:bookmarkEnd w:id="0"/>
      <w:r w:rsidRPr="00F834D5">
        <w:rPr>
          <w:rFonts w:eastAsia="Calibri"/>
        </w:rPr>
        <w:t xml:space="preserve"> Summary Report, Holding Company Form B or F Filings, Securities and Exchange Commission (SEC) Proxy Statements, foreign regulatory reporting requirements) if the documents provide information that is comparable to the information described in Section </w:t>
      </w:r>
      <w:r w:rsidRPr="00F834D5">
        <w:t>630</w:t>
      </w:r>
      <w:r w:rsidRPr="00F834D5">
        <w:rPr>
          <w:rFonts w:eastAsia="Calibri"/>
        </w:rPr>
        <w:t>.40. The insurer or insurance group shall clearly reference the location of the relevant information within the CGAD and attach the referenced document if it is not already filed or available to the regulator.</w:t>
      </w:r>
    </w:p>
    <w:sectPr w:rsidR="000174EB" w:rsidRPr="00F834D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DE2" w:rsidRDefault="00532DE2">
      <w:r>
        <w:separator/>
      </w:r>
    </w:p>
  </w:endnote>
  <w:endnote w:type="continuationSeparator" w:id="0">
    <w:p w:rsidR="00532DE2" w:rsidRDefault="00532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DE2" w:rsidRDefault="00532DE2">
      <w:r>
        <w:separator/>
      </w:r>
    </w:p>
  </w:footnote>
  <w:footnote w:type="continuationSeparator" w:id="0">
    <w:p w:rsidR="00532DE2" w:rsidRDefault="00532D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4C54CC"/>
    <w:multiLevelType w:val="hybridMultilevel"/>
    <w:tmpl w:val="6C5441D0"/>
    <w:lvl w:ilvl="0" w:tplc="4E36EB92">
      <w:start w:val="1"/>
      <w:numFmt w:val="lowerLetter"/>
      <w:lvlText w:val="%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DE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033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2DE2"/>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335B"/>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1F73"/>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74BCC"/>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5D00"/>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34D5"/>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347DFA-A81E-4E4D-862C-4ABD2BB52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4D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F834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285</Words>
  <Characters>1517</Characters>
  <Application>Microsoft Office Word</Application>
  <DocSecurity>0</DocSecurity>
  <Lines>12</Lines>
  <Paragraphs>3</Paragraphs>
  <ScaleCrop>false</ScaleCrop>
  <Company/>
  <LinksUpToDate>false</LinksUpToDate>
  <CharactersWithSpaces>1799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7</cp:revision>
  <dcterms:created xsi:type="dcterms:W3CDTF">2019-12-23T20:51:00Z</dcterms:created>
  <dcterms:modified xsi:type="dcterms:W3CDTF">2020-05-21T20:19:00Z</dcterms:modified>
</cp:coreProperties>
</file>