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0B4" w:rsidRDefault="00DF10B4" w:rsidP="00DF10B4">
      <w:pPr>
        <w:widowControl w:val="0"/>
        <w:autoSpaceDE w:val="0"/>
        <w:autoSpaceDN w:val="0"/>
        <w:adjustRightInd w:val="0"/>
      </w:pPr>
      <w:bookmarkStart w:id="0" w:name="_GoBack"/>
      <w:bookmarkEnd w:id="0"/>
    </w:p>
    <w:p w:rsidR="00DF10B4" w:rsidRDefault="00DF10B4" w:rsidP="00DF10B4">
      <w:pPr>
        <w:widowControl w:val="0"/>
        <w:autoSpaceDE w:val="0"/>
        <w:autoSpaceDN w:val="0"/>
        <w:adjustRightInd w:val="0"/>
      </w:pPr>
      <w:r>
        <w:rPr>
          <w:b/>
          <w:bCs/>
        </w:rPr>
        <w:t>Section 203.70  Material Required to Be Filed</w:t>
      </w:r>
      <w:r>
        <w:t xml:space="preserve"> </w:t>
      </w:r>
    </w:p>
    <w:p w:rsidR="00DF10B4" w:rsidRDefault="00DF10B4" w:rsidP="00DF10B4">
      <w:pPr>
        <w:widowControl w:val="0"/>
        <w:autoSpaceDE w:val="0"/>
        <w:autoSpaceDN w:val="0"/>
        <w:adjustRightInd w:val="0"/>
      </w:pPr>
    </w:p>
    <w:p w:rsidR="00DF10B4" w:rsidRDefault="00DF10B4" w:rsidP="00DF10B4">
      <w:pPr>
        <w:widowControl w:val="0"/>
        <w:autoSpaceDE w:val="0"/>
        <w:autoSpaceDN w:val="0"/>
        <w:adjustRightInd w:val="0"/>
        <w:ind w:left="1440" w:hanging="720"/>
      </w:pPr>
      <w:r>
        <w:t>a)</w:t>
      </w:r>
      <w:r>
        <w:tab/>
        <w:t xml:space="preserve">Two preliminary copies of the information statement or the proxy statement and form of proxy and any other soliciting material to be furnished to security holders concurrently therewith must be filed with the Director at least 10 days prior to the date definitive copies of this material are first sent or given to security holders, or any shorter period prior to that date which the Director may authorize upon a showing of good cause. </w:t>
      </w:r>
    </w:p>
    <w:p w:rsidR="00BE7007" w:rsidRDefault="00BE7007" w:rsidP="00DF10B4">
      <w:pPr>
        <w:widowControl w:val="0"/>
        <w:autoSpaceDE w:val="0"/>
        <w:autoSpaceDN w:val="0"/>
        <w:adjustRightInd w:val="0"/>
        <w:ind w:left="1440" w:hanging="720"/>
      </w:pPr>
    </w:p>
    <w:p w:rsidR="00DF10B4" w:rsidRDefault="00DF10B4" w:rsidP="00DF10B4">
      <w:pPr>
        <w:widowControl w:val="0"/>
        <w:autoSpaceDE w:val="0"/>
        <w:autoSpaceDN w:val="0"/>
        <w:adjustRightInd w:val="0"/>
        <w:ind w:left="1440" w:hanging="720"/>
      </w:pPr>
      <w:r>
        <w:t>b)</w:t>
      </w:r>
      <w:r>
        <w:tab/>
        <w:t xml:space="preserve">Two preliminary copies of any additional soliciting material relating to the same meeting or subject matter to be furnished to security holders subsequent to the proxy statements must be filed with the Director at least 2 days (exclusive of Saturdays, Sundays or holidays) prior to the date copies of this material are first sent or given to security holders or any shorter period prior to that date which the Director may authorize upon a showing of good cause. </w:t>
      </w:r>
    </w:p>
    <w:p w:rsidR="00BE7007" w:rsidRDefault="00BE7007" w:rsidP="00DF10B4">
      <w:pPr>
        <w:widowControl w:val="0"/>
        <w:autoSpaceDE w:val="0"/>
        <w:autoSpaceDN w:val="0"/>
        <w:adjustRightInd w:val="0"/>
        <w:ind w:left="1440" w:hanging="720"/>
      </w:pPr>
    </w:p>
    <w:p w:rsidR="00DF10B4" w:rsidRDefault="00DF10B4" w:rsidP="00DF10B4">
      <w:pPr>
        <w:widowControl w:val="0"/>
        <w:autoSpaceDE w:val="0"/>
        <w:autoSpaceDN w:val="0"/>
        <w:adjustRightInd w:val="0"/>
        <w:ind w:left="1440" w:hanging="720"/>
      </w:pPr>
      <w:r>
        <w:t>c)</w:t>
      </w:r>
      <w:r>
        <w:tab/>
        <w:t xml:space="preserve">Two definitive copies of the information statement or the proxy statement, form of proxy and all other soliciting material, in the form in which this material is furnished to security holders, must be filed with, or mailed for filing to, the Director not later than the date the material is first sent or given to the security holders. </w:t>
      </w:r>
    </w:p>
    <w:p w:rsidR="00BE7007" w:rsidRDefault="00BE7007" w:rsidP="00DF10B4">
      <w:pPr>
        <w:widowControl w:val="0"/>
        <w:autoSpaceDE w:val="0"/>
        <w:autoSpaceDN w:val="0"/>
        <w:adjustRightInd w:val="0"/>
        <w:ind w:left="1440" w:hanging="720"/>
      </w:pPr>
    </w:p>
    <w:p w:rsidR="00DF10B4" w:rsidRDefault="00DF10B4" w:rsidP="00DF10B4">
      <w:pPr>
        <w:widowControl w:val="0"/>
        <w:autoSpaceDE w:val="0"/>
        <w:autoSpaceDN w:val="0"/>
        <w:adjustRightInd w:val="0"/>
        <w:ind w:left="1440" w:hanging="720"/>
      </w:pPr>
      <w:r>
        <w:t>d)</w:t>
      </w:r>
      <w:r>
        <w:tab/>
        <w:t xml:space="preserve">Where any information statement or proxy statement, form of proxy or other material filed under this Part is amended or revised, 2 of the copies must be clearly marked to show the changes. </w:t>
      </w:r>
    </w:p>
    <w:p w:rsidR="00BE7007" w:rsidRDefault="00BE7007" w:rsidP="00DF10B4">
      <w:pPr>
        <w:widowControl w:val="0"/>
        <w:autoSpaceDE w:val="0"/>
        <w:autoSpaceDN w:val="0"/>
        <w:adjustRightInd w:val="0"/>
        <w:ind w:left="1440" w:hanging="720"/>
      </w:pPr>
    </w:p>
    <w:p w:rsidR="00DF10B4" w:rsidRDefault="00DF10B4" w:rsidP="00DF10B4">
      <w:pPr>
        <w:widowControl w:val="0"/>
        <w:autoSpaceDE w:val="0"/>
        <w:autoSpaceDN w:val="0"/>
        <w:adjustRightInd w:val="0"/>
        <w:ind w:left="1440" w:hanging="720"/>
      </w:pPr>
      <w:r>
        <w:t>e)</w:t>
      </w:r>
      <w:r>
        <w:tab/>
        <w:t xml:space="preserve">Copies of replied to inquiries from security holders requesting further information and copies of communications which do no more than request that forms of proxy previously solicited be signed and returned need not be filed. </w:t>
      </w:r>
    </w:p>
    <w:p w:rsidR="00BE7007" w:rsidRDefault="00BE7007" w:rsidP="00DF10B4">
      <w:pPr>
        <w:widowControl w:val="0"/>
        <w:autoSpaceDE w:val="0"/>
        <w:autoSpaceDN w:val="0"/>
        <w:adjustRightInd w:val="0"/>
        <w:ind w:left="1440" w:hanging="720"/>
      </w:pPr>
    </w:p>
    <w:p w:rsidR="00DF10B4" w:rsidRDefault="00DF10B4" w:rsidP="00DF10B4">
      <w:pPr>
        <w:widowControl w:val="0"/>
        <w:autoSpaceDE w:val="0"/>
        <w:autoSpaceDN w:val="0"/>
        <w:adjustRightInd w:val="0"/>
        <w:ind w:left="1440" w:hanging="720"/>
      </w:pPr>
      <w:r>
        <w:t>f)</w:t>
      </w:r>
      <w:r>
        <w:tab/>
        <w:t xml:space="preserve">Notwithstanding subsections (a) and (b) of this Section and of Subsections (e) of Section 203.100, copies of soliciting material in the form of speeches, press releases and radio or television scripts may, but need not, be filed with the Director prior to use or publication.  Definitive copies, however, must be filed with or mailed for filing to the Director as required by subsection (e) of this Section not later than the date on which material is used or published.  Subsections (a) and (b) of this Section and subsection (e) of Section 203.100 do apply, however, to any reprints or reproductions of all or any part of such material. </w:t>
      </w:r>
    </w:p>
    <w:sectPr w:rsidR="00DF10B4" w:rsidSect="00DF10B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F10B4"/>
    <w:rsid w:val="000F6726"/>
    <w:rsid w:val="00334A87"/>
    <w:rsid w:val="005C3366"/>
    <w:rsid w:val="00842D01"/>
    <w:rsid w:val="00BE7007"/>
    <w:rsid w:val="00DF1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353</Words>
  <Characters>2015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203</vt:lpstr>
    </vt:vector>
  </TitlesOfParts>
  <Company>State of Illinois</Company>
  <LinksUpToDate>false</LinksUpToDate>
  <CharactersWithSpaces>2364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203</dc:title>
  <dc:subject/>
  <dc:creator>Illinois General Assembly</dc:creator>
  <cp:keywords/>
  <dc:description/>
  <cp:lastModifiedBy>Roberts, John</cp:lastModifiedBy>
  <cp:revision>3</cp:revision>
  <dcterms:created xsi:type="dcterms:W3CDTF">2012-06-21T18:09:00Z</dcterms:created>
  <dcterms:modified xsi:type="dcterms:W3CDTF">2012-06-21T18:09:00Z</dcterms:modified>
</cp:coreProperties>
</file>