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1A" w:rsidRDefault="003F3F1A" w:rsidP="003F3F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3F1A" w:rsidRDefault="003F3F1A" w:rsidP="003F3F1A">
      <w:pPr>
        <w:widowControl w:val="0"/>
        <w:autoSpaceDE w:val="0"/>
        <w:autoSpaceDN w:val="0"/>
        <w:adjustRightInd w:val="0"/>
        <w:jc w:val="center"/>
      </w:pPr>
      <w:r>
        <w:t>PART 101</w:t>
      </w:r>
    </w:p>
    <w:p w:rsidR="003F3F1A" w:rsidRDefault="003F3F1A" w:rsidP="003F3F1A">
      <w:pPr>
        <w:widowControl w:val="0"/>
        <w:autoSpaceDE w:val="0"/>
        <w:autoSpaceDN w:val="0"/>
        <w:adjustRightInd w:val="0"/>
        <w:jc w:val="center"/>
      </w:pPr>
      <w:r>
        <w:t>NATION-WIDE MARINE DEFINITION OF THE</w:t>
      </w:r>
    </w:p>
    <w:p w:rsidR="003F3F1A" w:rsidRDefault="003F3F1A" w:rsidP="003F3F1A">
      <w:pPr>
        <w:widowControl w:val="0"/>
        <w:autoSpaceDE w:val="0"/>
        <w:autoSpaceDN w:val="0"/>
        <w:adjustRightInd w:val="0"/>
        <w:jc w:val="center"/>
      </w:pPr>
      <w:r>
        <w:t>NATIONAL ASSOCIATION OF INSURANCE COMMISSIONERS</w:t>
      </w:r>
    </w:p>
    <w:p w:rsidR="003F3F1A" w:rsidRDefault="003F3F1A" w:rsidP="003F3F1A">
      <w:pPr>
        <w:widowControl w:val="0"/>
        <w:autoSpaceDE w:val="0"/>
        <w:autoSpaceDN w:val="0"/>
        <w:adjustRightInd w:val="0"/>
      </w:pPr>
    </w:p>
    <w:sectPr w:rsidR="003F3F1A" w:rsidSect="003F3F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F1A"/>
    <w:rsid w:val="003F3F1A"/>
    <w:rsid w:val="005C3366"/>
    <w:rsid w:val="00CA7321"/>
    <w:rsid w:val="00CC74CB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101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101</dc:title>
  <dc:subject/>
  <dc:creator>Illinois General Assembly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