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085" w:rsidRDefault="00132085" w:rsidP="001320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2085" w:rsidRDefault="00132085" w:rsidP="001320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5020.510  Criteria Used to Set Service Charges</w:t>
      </w:r>
      <w:r>
        <w:t xml:space="preserve"> </w:t>
      </w:r>
    </w:p>
    <w:p w:rsidR="00132085" w:rsidRDefault="00132085" w:rsidP="00132085">
      <w:pPr>
        <w:widowControl w:val="0"/>
        <w:autoSpaceDE w:val="0"/>
        <w:autoSpaceDN w:val="0"/>
        <w:adjustRightInd w:val="0"/>
      </w:pPr>
    </w:p>
    <w:p w:rsidR="00132085" w:rsidRDefault="00132085" w:rsidP="0013208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Total service charges collected shall be based on the pro rated expenses incurred annually by the SASP.  Such costs include, but are not limited to charges for: </w:t>
      </w:r>
    </w:p>
    <w:p w:rsidR="002B2E24" w:rsidRDefault="002B2E24" w:rsidP="00132085">
      <w:pPr>
        <w:widowControl w:val="0"/>
        <w:autoSpaceDE w:val="0"/>
        <w:autoSpaceDN w:val="0"/>
        <w:adjustRightInd w:val="0"/>
        <w:ind w:left="2160" w:hanging="720"/>
      </w:pPr>
    </w:p>
    <w:p w:rsidR="00132085" w:rsidRDefault="00132085" w:rsidP="0013208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Personnel, </w:t>
      </w:r>
    </w:p>
    <w:p w:rsidR="002B2E24" w:rsidRDefault="002B2E24" w:rsidP="00132085">
      <w:pPr>
        <w:widowControl w:val="0"/>
        <w:autoSpaceDE w:val="0"/>
        <w:autoSpaceDN w:val="0"/>
        <w:adjustRightInd w:val="0"/>
        <w:ind w:left="2160" w:hanging="720"/>
      </w:pPr>
    </w:p>
    <w:p w:rsidR="00132085" w:rsidRDefault="00132085" w:rsidP="0013208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Transportation, </w:t>
      </w:r>
    </w:p>
    <w:p w:rsidR="002B2E24" w:rsidRDefault="002B2E24" w:rsidP="00132085">
      <w:pPr>
        <w:widowControl w:val="0"/>
        <w:autoSpaceDE w:val="0"/>
        <w:autoSpaceDN w:val="0"/>
        <w:adjustRightInd w:val="0"/>
        <w:ind w:left="2160" w:hanging="720"/>
      </w:pPr>
    </w:p>
    <w:p w:rsidR="00132085" w:rsidRDefault="00132085" w:rsidP="0013208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Utilities, </w:t>
      </w:r>
    </w:p>
    <w:p w:rsidR="002B2E24" w:rsidRDefault="002B2E24" w:rsidP="00132085">
      <w:pPr>
        <w:widowControl w:val="0"/>
        <w:autoSpaceDE w:val="0"/>
        <w:autoSpaceDN w:val="0"/>
        <w:adjustRightInd w:val="0"/>
        <w:ind w:left="2160" w:hanging="720"/>
      </w:pPr>
    </w:p>
    <w:p w:rsidR="00132085" w:rsidRDefault="00132085" w:rsidP="0013208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Fuels, </w:t>
      </w:r>
    </w:p>
    <w:p w:rsidR="002B2E24" w:rsidRDefault="002B2E24" w:rsidP="00132085">
      <w:pPr>
        <w:widowControl w:val="0"/>
        <w:autoSpaceDE w:val="0"/>
        <w:autoSpaceDN w:val="0"/>
        <w:adjustRightInd w:val="0"/>
        <w:ind w:left="2160" w:hanging="720"/>
      </w:pPr>
    </w:p>
    <w:p w:rsidR="00132085" w:rsidRDefault="00132085" w:rsidP="0013208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Telephone service, </w:t>
      </w:r>
    </w:p>
    <w:p w:rsidR="002B2E24" w:rsidRDefault="002B2E24" w:rsidP="00132085">
      <w:pPr>
        <w:widowControl w:val="0"/>
        <w:autoSpaceDE w:val="0"/>
        <w:autoSpaceDN w:val="0"/>
        <w:adjustRightInd w:val="0"/>
        <w:ind w:left="2160" w:hanging="720"/>
      </w:pPr>
    </w:p>
    <w:p w:rsidR="00132085" w:rsidRDefault="00132085" w:rsidP="0013208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Warehousing and storage, </w:t>
      </w:r>
    </w:p>
    <w:p w:rsidR="002B2E24" w:rsidRDefault="002B2E24" w:rsidP="00132085">
      <w:pPr>
        <w:widowControl w:val="0"/>
        <w:autoSpaceDE w:val="0"/>
        <w:autoSpaceDN w:val="0"/>
        <w:adjustRightInd w:val="0"/>
        <w:ind w:left="2160" w:hanging="720"/>
      </w:pPr>
    </w:p>
    <w:p w:rsidR="00132085" w:rsidRDefault="00132085" w:rsidP="00132085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Insurance, </w:t>
      </w:r>
    </w:p>
    <w:p w:rsidR="002B2E24" w:rsidRDefault="002B2E24" w:rsidP="00132085">
      <w:pPr>
        <w:widowControl w:val="0"/>
        <w:autoSpaceDE w:val="0"/>
        <w:autoSpaceDN w:val="0"/>
        <w:adjustRightInd w:val="0"/>
        <w:ind w:left="2160" w:hanging="720"/>
      </w:pPr>
    </w:p>
    <w:p w:rsidR="00132085" w:rsidRDefault="00132085" w:rsidP="00132085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Printing, </w:t>
      </w:r>
    </w:p>
    <w:p w:rsidR="002B2E24" w:rsidRDefault="002B2E24" w:rsidP="00132085">
      <w:pPr>
        <w:widowControl w:val="0"/>
        <w:autoSpaceDE w:val="0"/>
        <w:autoSpaceDN w:val="0"/>
        <w:adjustRightInd w:val="0"/>
        <w:ind w:left="2160" w:hanging="720"/>
      </w:pPr>
    </w:p>
    <w:p w:rsidR="00132085" w:rsidRDefault="00132085" w:rsidP="00132085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Office supplies, </w:t>
      </w:r>
    </w:p>
    <w:p w:rsidR="002B2E24" w:rsidRDefault="002B2E24" w:rsidP="00132085">
      <w:pPr>
        <w:widowControl w:val="0"/>
        <w:autoSpaceDE w:val="0"/>
        <w:autoSpaceDN w:val="0"/>
        <w:adjustRightInd w:val="0"/>
        <w:ind w:left="2160" w:hanging="720"/>
      </w:pPr>
    </w:p>
    <w:p w:rsidR="00132085" w:rsidRDefault="00132085" w:rsidP="00FE78C5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Travel expenses, </w:t>
      </w:r>
    </w:p>
    <w:p w:rsidR="002B2E24" w:rsidRDefault="002B2E24" w:rsidP="00132085">
      <w:pPr>
        <w:widowControl w:val="0"/>
        <w:autoSpaceDE w:val="0"/>
        <w:autoSpaceDN w:val="0"/>
        <w:adjustRightInd w:val="0"/>
        <w:ind w:left="1440" w:hanging="720"/>
      </w:pPr>
    </w:p>
    <w:p w:rsidR="00132085" w:rsidRDefault="00132085" w:rsidP="0013208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criteria used to establish service charges on specific pieces of surplus property shall include: </w:t>
      </w:r>
    </w:p>
    <w:p w:rsidR="002B2E24" w:rsidRDefault="002B2E24" w:rsidP="00132085">
      <w:pPr>
        <w:widowControl w:val="0"/>
        <w:autoSpaceDE w:val="0"/>
        <w:autoSpaceDN w:val="0"/>
        <w:adjustRightInd w:val="0"/>
        <w:ind w:left="2160" w:hanging="720"/>
      </w:pPr>
    </w:p>
    <w:p w:rsidR="00132085" w:rsidRDefault="00132085" w:rsidP="0013208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Original acquisition cost, </w:t>
      </w:r>
    </w:p>
    <w:p w:rsidR="002B2E24" w:rsidRDefault="002B2E24" w:rsidP="00132085">
      <w:pPr>
        <w:widowControl w:val="0"/>
        <w:autoSpaceDE w:val="0"/>
        <w:autoSpaceDN w:val="0"/>
        <w:adjustRightInd w:val="0"/>
        <w:ind w:left="2160" w:hanging="720"/>
      </w:pPr>
    </w:p>
    <w:p w:rsidR="00132085" w:rsidRDefault="00132085" w:rsidP="0013208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Present value, </w:t>
      </w:r>
    </w:p>
    <w:p w:rsidR="002B2E24" w:rsidRDefault="002B2E24" w:rsidP="00132085">
      <w:pPr>
        <w:widowControl w:val="0"/>
        <w:autoSpaceDE w:val="0"/>
        <w:autoSpaceDN w:val="0"/>
        <w:adjustRightInd w:val="0"/>
        <w:ind w:left="2160" w:hanging="720"/>
      </w:pPr>
    </w:p>
    <w:p w:rsidR="00132085" w:rsidRDefault="00132085" w:rsidP="0013208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Screening cost, </w:t>
      </w:r>
    </w:p>
    <w:p w:rsidR="002B2E24" w:rsidRDefault="002B2E24" w:rsidP="00132085">
      <w:pPr>
        <w:widowControl w:val="0"/>
        <w:autoSpaceDE w:val="0"/>
        <w:autoSpaceDN w:val="0"/>
        <w:adjustRightInd w:val="0"/>
        <w:ind w:left="2160" w:hanging="720"/>
      </w:pPr>
    </w:p>
    <w:p w:rsidR="00132085" w:rsidRDefault="00132085" w:rsidP="0013208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Quantity, </w:t>
      </w:r>
    </w:p>
    <w:p w:rsidR="002B2E24" w:rsidRDefault="002B2E24" w:rsidP="00132085">
      <w:pPr>
        <w:widowControl w:val="0"/>
        <w:autoSpaceDE w:val="0"/>
        <w:autoSpaceDN w:val="0"/>
        <w:adjustRightInd w:val="0"/>
        <w:ind w:left="2160" w:hanging="720"/>
      </w:pPr>
    </w:p>
    <w:p w:rsidR="00132085" w:rsidRDefault="00132085" w:rsidP="0013208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Condition, </w:t>
      </w:r>
    </w:p>
    <w:p w:rsidR="002B2E24" w:rsidRDefault="002B2E24" w:rsidP="00132085">
      <w:pPr>
        <w:widowControl w:val="0"/>
        <w:autoSpaceDE w:val="0"/>
        <w:autoSpaceDN w:val="0"/>
        <w:adjustRightInd w:val="0"/>
        <w:ind w:left="2160" w:hanging="720"/>
      </w:pPr>
    </w:p>
    <w:p w:rsidR="00132085" w:rsidRDefault="00132085" w:rsidP="0013208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Transportation cost from the holding agency, </w:t>
      </w:r>
    </w:p>
    <w:p w:rsidR="002B2E24" w:rsidRDefault="002B2E24" w:rsidP="00132085">
      <w:pPr>
        <w:widowControl w:val="0"/>
        <w:autoSpaceDE w:val="0"/>
        <w:autoSpaceDN w:val="0"/>
        <w:adjustRightInd w:val="0"/>
        <w:ind w:left="2160" w:hanging="720"/>
      </w:pPr>
    </w:p>
    <w:p w:rsidR="00132085" w:rsidRDefault="00132085" w:rsidP="00132085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Loading and unloading costs, </w:t>
      </w:r>
    </w:p>
    <w:p w:rsidR="002B2E24" w:rsidRDefault="002B2E24" w:rsidP="00132085">
      <w:pPr>
        <w:widowControl w:val="0"/>
        <w:autoSpaceDE w:val="0"/>
        <w:autoSpaceDN w:val="0"/>
        <w:adjustRightInd w:val="0"/>
        <w:ind w:left="2160" w:hanging="720"/>
      </w:pPr>
    </w:p>
    <w:p w:rsidR="00132085" w:rsidRDefault="00132085" w:rsidP="00132085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Packing and/or crating, </w:t>
      </w:r>
    </w:p>
    <w:p w:rsidR="002B2E24" w:rsidRDefault="002B2E24" w:rsidP="00132085">
      <w:pPr>
        <w:widowControl w:val="0"/>
        <w:autoSpaceDE w:val="0"/>
        <w:autoSpaceDN w:val="0"/>
        <w:adjustRightInd w:val="0"/>
        <w:ind w:left="2160" w:hanging="720"/>
      </w:pPr>
    </w:p>
    <w:p w:rsidR="00132085" w:rsidRDefault="00132085" w:rsidP="00132085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Administrative cost, </w:t>
      </w:r>
    </w:p>
    <w:p w:rsidR="002B2E24" w:rsidRDefault="002B2E24" w:rsidP="00132085">
      <w:pPr>
        <w:widowControl w:val="0"/>
        <w:autoSpaceDE w:val="0"/>
        <w:autoSpaceDN w:val="0"/>
        <w:adjustRightInd w:val="0"/>
        <w:ind w:left="2160" w:hanging="720"/>
      </w:pPr>
    </w:p>
    <w:p w:rsidR="00132085" w:rsidRDefault="00132085" w:rsidP="00FE78C5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Repair and rehabilitation necessary, </w:t>
      </w:r>
    </w:p>
    <w:p w:rsidR="002B2E24" w:rsidRDefault="002B2E24" w:rsidP="00FE78C5">
      <w:pPr>
        <w:widowControl w:val="0"/>
        <w:autoSpaceDE w:val="0"/>
        <w:autoSpaceDN w:val="0"/>
        <w:adjustRightInd w:val="0"/>
        <w:ind w:left="2160" w:hanging="849"/>
      </w:pPr>
    </w:p>
    <w:p w:rsidR="00132085" w:rsidRDefault="00132085" w:rsidP="00FE78C5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Utilization and compliance inspection necessary, </w:t>
      </w:r>
    </w:p>
    <w:p w:rsidR="002B2E24" w:rsidRDefault="002B2E24" w:rsidP="00FE78C5">
      <w:pPr>
        <w:widowControl w:val="0"/>
        <w:autoSpaceDE w:val="0"/>
        <w:autoSpaceDN w:val="0"/>
        <w:adjustRightInd w:val="0"/>
        <w:ind w:left="2160" w:hanging="849"/>
      </w:pPr>
    </w:p>
    <w:p w:rsidR="00132085" w:rsidRDefault="00132085" w:rsidP="00FE78C5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  <w:t xml:space="preserve">Delivery to recipient, if necessary. </w:t>
      </w:r>
    </w:p>
    <w:p w:rsidR="002B2E24" w:rsidRDefault="002B2E24" w:rsidP="00FE78C5">
      <w:pPr>
        <w:widowControl w:val="0"/>
        <w:autoSpaceDE w:val="0"/>
        <w:autoSpaceDN w:val="0"/>
        <w:adjustRightInd w:val="0"/>
        <w:ind w:left="1440" w:hanging="849"/>
      </w:pPr>
    </w:p>
    <w:p w:rsidR="00132085" w:rsidRDefault="00132085" w:rsidP="0013208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Special or extraordinary costs may be added to the service charge when: </w:t>
      </w:r>
    </w:p>
    <w:p w:rsidR="002B2E24" w:rsidRDefault="002B2E24" w:rsidP="00132085">
      <w:pPr>
        <w:widowControl w:val="0"/>
        <w:autoSpaceDE w:val="0"/>
        <w:autoSpaceDN w:val="0"/>
        <w:adjustRightInd w:val="0"/>
        <w:ind w:left="2160" w:hanging="720"/>
      </w:pPr>
    </w:p>
    <w:p w:rsidR="00132085" w:rsidRDefault="00132085" w:rsidP="0013208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Property requires extensive rehabilitation. </w:t>
      </w:r>
    </w:p>
    <w:p w:rsidR="002B2E24" w:rsidRDefault="002B2E24" w:rsidP="00132085">
      <w:pPr>
        <w:widowControl w:val="0"/>
        <w:autoSpaceDE w:val="0"/>
        <w:autoSpaceDN w:val="0"/>
        <w:adjustRightInd w:val="0"/>
        <w:ind w:left="2160" w:hanging="720"/>
      </w:pPr>
    </w:p>
    <w:p w:rsidR="00132085" w:rsidRDefault="00132085" w:rsidP="0013208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Property requires transportation from an overseas location. </w:t>
      </w:r>
    </w:p>
    <w:p w:rsidR="002B2E24" w:rsidRDefault="002B2E24" w:rsidP="00132085">
      <w:pPr>
        <w:widowControl w:val="0"/>
        <w:autoSpaceDE w:val="0"/>
        <w:autoSpaceDN w:val="0"/>
        <w:adjustRightInd w:val="0"/>
        <w:ind w:left="2160" w:hanging="720"/>
      </w:pPr>
    </w:p>
    <w:p w:rsidR="00132085" w:rsidRDefault="00132085" w:rsidP="0013208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Property requires long haul transportation. </w:t>
      </w:r>
    </w:p>
    <w:p w:rsidR="002B2E24" w:rsidRDefault="002B2E24" w:rsidP="00132085">
      <w:pPr>
        <w:widowControl w:val="0"/>
        <w:autoSpaceDE w:val="0"/>
        <w:autoSpaceDN w:val="0"/>
        <w:adjustRightInd w:val="0"/>
        <w:ind w:left="2160" w:hanging="720"/>
      </w:pPr>
    </w:p>
    <w:p w:rsidR="00132085" w:rsidRDefault="00132085" w:rsidP="0013208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Property requires unusual and extensive packing or screening. </w:t>
      </w:r>
    </w:p>
    <w:p w:rsidR="002B2E24" w:rsidRDefault="002B2E24" w:rsidP="00132085">
      <w:pPr>
        <w:widowControl w:val="0"/>
        <w:autoSpaceDE w:val="0"/>
        <w:autoSpaceDN w:val="0"/>
        <w:adjustRightInd w:val="0"/>
        <w:ind w:left="2160" w:hanging="720"/>
      </w:pPr>
    </w:p>
    <w:p w:rsidR="00132085" w:rsidRDefault="00132085" w:rsidP="0013208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Property is subject to long term restrictions. </w:t>
      </w:r>
    </w:p>
    <w:p w:rsidR="002B2E24" w:rsidRDefault="002B2E24" w:rsidP="00132085">
      <w:pPr>
        <w:widowControl w:val="0"/>
        <w:autoSpaceDE w:val="0"/>
        <w:autoSpaceDN w:val="0"/>
        <w:adjustRightInd w:val="0"/>
        <w:ind w:left="1440" w:hanging="720"/>
      </w:pPr>
    </w:p>
    <w:p w:rsidR="00132085" w:rsidRDefault="00132085" w:rsidP="0013208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special or extraordinary costs listed in the preceding section shall be discussed with the recipient before final shipping. </w:t>
      </w:r>
    </w:p>
    <w:sectPr w:rsidR="00132085" w:rsidSect="001320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2085"/>
    <w:rsid w:val="00132085"/>
    <w:rsid w:val="0021179A"/>
    <w:rsid w:val="002B2E24"/>
    <w:rsid w:val="005C3366"/>
    <w:rsid w:val="00A61A26"/>
    <w:rsid w:val="00C265FE"/>
    <w:rsid w:val="00FE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5020</vt:lpstr>
    </vt:vector>
  </TitlesOfParts>
  <Company>State of Illinois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5020</dc:title>
  <dc:subject/>
  <dc:creator>Illinois General Assembly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