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C562" w14:textId="77777777" w:rsidR="000C6B38" w:rsidRPr="00F674ED" w:rsidRDefault="000C6B38" w:rsidP="000C6B38">
      <w:pPr>
        <w:pStyle w:val="NormalWeb"/>
        <w:spacing w:before="0" w:beforeAutospacing="0" w:after="0" w:afterAutospacing="0"/>
      </w:pPr>
    </w:p>
    <w:p w14:paraId="796F27C6" w14:textId="77777777" w:rsidR="000C6B38" w:rsidRPr="008A7442" w:rsidRDefault="000C6B38" w:rsidP="000C6B38">
      <w:pPr>
        <w:pStyle w:val="NormalWeb"/>
        <w:spacing w:before="0" w:beforeAutospacing="0" w:after="0" w:afterAutospacing="0"/>
        <w:rPr>
          <w:b/>
          <w:bCs/>
        </w:rPr>
      </w:pPr>
      <w:r w:rsidRPr="008A7442">
        <w:rPr>
          <w:b/>
          <w:bCs/>
        </w:rPr>
        <w:t>Section 6.11</w:t>
      </w:r>
      <w:r>
        <w:rPr>
          <w:b/>
          <w:bCs/>
        </w:rPr>
        <w:t>8</w:t>
      </w:r>
      <w:r w:rsidRPr="008A7442">
        <w:rPr>
          <w:b/>
          <w:bCs/>
        </w:rPr>
        <w:t>0</w:t>
      </w:r>
      <w:r w:rsidRPr="008A7442">
        <w:t xml:space="preserve">  </w:t>
      </w:r>
      <w:r w:rsidRPr="008A7442">
        <w:rPr>
          <w:b/>
          <w:bCs/>
        </w:rPr>
        <w:t>Negotiation of Agreement</w:t>
      </w:r>
    </w:p>
    <w:p w14:paraId="3855DBB4" w14:textId="77777777" w:rsidR="000C6B38" w:rsidRPr="00F674ED" w:rsidRDefault="000C6B38" w:rsidP="000C6B38">
      <w:pPr>
        <w:pStyle w:val="NormalWeb"/>
        <w:spacing w:before="0" w:beforeAutospacing="0" w:after="0" w:afterAutospacing="0"/>
      </w:pPr>
    </w:p>
    <w:p w14:paraId="50DA5D22" w14:textId="77777777" w:rsidR="000C6B38" w:rsidRPr="008A7442" w:rsidRDefault="000C6B38" w:rsidP="000C6B38">
      <w:pPr>
        <w:pStyle w:val="NormalWeb"/>
        <w:spacing w:before="0" w:beforeAutospacing="0" w:after="0" w:afterAutospacing="0"/>
      </w:pPr>
      <w:r w:rsidRPr="008A7442">
        <w:t>The Department will notify the selected proposer of the Department</w:t>
      </w:r>
      <w:r>
        <w:t>'</w:t>
      </w:r>
      <w:r w:rsidRPr="008A7442">
        <w:t xml:space="preserve">s selection, and the parties shall begin negotiations.  </w:t>
      </w:r>
      <w:r>
        <w:t>T</w:t>
      </w:r>
      <w:r w:rsidRPr="008A7442">
        <w:t>he Department will notify all other short-listed proposers that their proposal was not selected.</w:t>
      </w:r>
    </w:p>
    <w:p w14:paraId="6433CBE6" w14:textId="77777777" w:rsidR="000C6B38" w:rsidRPr="008A7442" w:rsidRDefault="000C6B38" w:rsidP="000C6B38">
      <w:pPr>
        <w:pStyle w:val="NormalWeb"/>
        <w:spacing w:before="0" w:beforeAutospacing="0" w:after="0" w:afterAutospacing="0"/>
      </w:pPr>
    </w:p>
    <w:p w14:paraId="32221BA2" w14:textId="632F3103" w:rsidR="000C6B38" w:rsidRPr="008A7442" w:rsidRDefault="000C6B38" w:rsidP="000C6B38">
      <w:pPr>
        <w:pStyle w:val="NormalWeb"/>
        <w:spacing w:before="0" w:beforeAutospacing="0" w:after="0" w:afterAutospacing="0"/>
        <w:ind w:left="1440" w:hanging="720"/>
      </w:pPr>
      <w:r>
        <w:t>a)</w:t>
      </w:r>
      <w:r>
        <w:tab/>
      </w:r>
      <w:r w:rsidRPr="008A7442">
        <w:t>If a mutually acceptable agreement cannot be reached, the Department may terminate negotiations.  In such cases, the Department may:</w:t>
      </w:r>
    </w:p>
    <w:p w14:paraId="618AF0F6" w14:textId="77777777" w:rsidR="000C6B38" w:rsidRPr="008A7442" w:rsidRDefault="000C6B38" w:rsidP="00AE6BD4">
      <w:pPr>
        <w:pStyle w:val="NormalWeb"/>
        <w:spacing w:before="0" w:beforeAutospacing="0" w:after="0" w:afterAutospacing="0"/>
      </w:pPr>
    </w:p>
    <w:p w14:paraId="2A4B08C7" w14:textId="3005DFEF" w:rsidR="000C6B38" w:rsidRPr="008A7442" w:rsidRDefault="000C6B38" w:rsidP="000C6B38">
      <w:pPr>
        <w:pStyle w:val="NormalWeb"/>
        <w:spacing w:before="0" w:beforeAutospacing="0" w:after="0" w:afterAutospacing="0"/>
        <w:ind w:left="2160" w:hanging="720"/>
      </w:pPr>
      <w:r>
        <w:t>1)</w:t>
      </w:r>
      <w:r>
        <w:tab/>
      </w:r>
      <w:r w:rsidRPr="008A7442">
        <w:t>Reject all proposals and conclude the procurement process.</w:t>
      </w:r>
    </w:p>
    <w:p w14:paraId="1B9C73FE" w14:textId="77777777" w:rsidR="000C6B38" w:rsidRPr="008A7442" w:rsidRDefault="000C6B38" w:rsidP="00AE6BD4">
      <w:pPr>
        <w:pStyle w:val="NormalWeb"/>
        <w:spacing w:before="0" w:beforeAutospacing="0" w:after="0" w:afterAutospacing="0"/>
      </w:pPr>
    </w:p>
    <w:p w14:paraId="5C1A8581" w14:textId="1E975838" w:rsidR="000C6B38" w:rsidRPr="008A7442" w:rsidRDefault="000C6B38" w:rsidP="000C6B38">
      <w:pPr>
        <w:pStyle w:val="NormalWeb"/>
        <w:spacing w:before="0" w:beforeAutospacing="0" w:after="0" w:afterAutospacing="0"/>
        <w:ind w:left="2160" w:hanging="720"/>
      </w:pPr>
      <w:r>
        <w:t>2)</w:t>
      </w:r>
      <w:r>
        <w:tab/>
      </w:r>
      <w:r w:rsidRPr="008A7442">
        <w:t>Initiate negotiations with the short-listed proposer that submitted the next highest-ranked proposal.  If those negotiations fail, the Department may, at its discretion, negotiate with the third-ranked proposer.</w:t>
      </w:r>
    </w:p>
    <w:p w14:paraId="0080827B" w14:textId="77777777" w:rsidR="000C6B38" w:rsidRPr="008A7442" w:rsidRDefault="000C6B38" w:rsidP="00AE6BD4"/>
    <w:p w14:paraId="5D1A4947" w14:textId="7E7E60C4" w:rsidR="000C6B38" w:rsidRPr="008A7442" w:rsidRDefault="000C6B38" w:rsidP="000C6B38">
      <w:pPr>
        <w:pStyle w:val="NormalWeb"/>
        <w:spacing w:before="0" w:beforeAutospacing="0" w:after="0" w:afterAutospacing="0"/>
        <w:ind w:left="1440" w:hanging="720"/>
      </w:pPr>
      <w:r>
        <w:t>b)</w:t>
      </w:r>
      <w:r>
        <w:tab/>
      </w:r>
      <w:r w:rsidRPr="008A7442">
        <w:t>The Department may require the selected proposer furnish a proposal bond in an amount determined necessary to ensure compliance with the proposal commitments and protect the interests of the Department.</w:t>
      </w:r>
    </w:p>
    <w:p w14:paraId="547A0328" w14:textId="77777777" w:rsidR="000C6B38" w:rsidRPr="008A7442" w:rsidRDefault="000C6B38" w:rsidP="00AE6BD4">
      <w:pPr>
        <w:pStyle w:val="NormalWeb"/>
        <w:spacing w:before="0" w:beforeAutospacing="0" w:after="0" w:afterAutospacing="0"/>
      </w:pPr>
    </w:p>
    <w:p w14:paraId="67D7FD14" w14:textId="5AC03FE0" w:rsidR="000C6B38" w:rsidRDefault="000C6B38" w:rsidP="000C6B38">
      <w:pPr>
        <w:pStyle w:val="NormalWeb"/>
        <w:spacing w:before="0" w:beforeAutospacing="0" w:after="0" w:afterAutospacing="0"/>
        <w:ind w:left="1440" w:hanging="720"/>
      </w:pPr>
      <w:r>
        <w:t>c)</w:t>
      </w:r>
      <w:r>
        <w:tab/>
      </w:r>
      <w:r w:rsidRPr="008A7442">
        <w:t xml:space="preserve">The Department may enter into an interim agreement with the selected proposer to facilitate project development prior to finalizing negotiation of the </w:t>
      </w:r>
      <w:r w:rsidR="0092461F">
        <w:t>a</w:t>
      </w:r>
      <w:r w:rsidRPr="008A7442">
        <w:t xml:space="preserve">greement.  Any such interim agreement shall comply with the requirements of Section 30 of the </w:t>
      </w:r>
      <w:proofErr w:type="spellStart"/>
      <w:r w:rsidRPr="008A7442">
        <w:t>P3</w:t>
      </w:r>
      <w:proofErr w:type="spellEnd"/>
      <w:r w:rsidRPr="008A7442">
        <w:t xml:space="preserve"> Act and may authorize the selected proposer to initiate specific non-construction, project-related activities for which compensation may be provided.</w:t>
      </w:r>
    </w:p>
    <w:p w14:paraId="328BD859" w14:textId="3818FD75" w:rsidR="000174EB" w:rsidRDefault="000174EB" w:rsidP="00093935"/>
    <w:p w14:paraId="31C03611" w14:textId="311951F8" w:rsidR="000C6B38" w:rsidRPr="00093935" w:rsidRDefault="000C6B38" w:rsidP="000C6B38">
      <w:pPr>
        <w:ind w:firstLine="720"/>
      </w:pPr>
      <w:r w:rsidRPr="0019799F">
        <w:t xml:space="preserve">(Source:  Added at </w:t>
      </w:r>
      <w:r>
        <w:t>50</w:t>
      </w:r>
      <w:r w:rsidRPr="0019799F">
        <w:t xml:space="preserve"> Ill. Reg. </w:t>
      </w:r>
      <w:r w:rsidR="000D313C">
        <w:t>6426</w:t>
      </w:r>
      <w:r w:rsidRPr="0019799F">
        <w:t xml:space="preserve">, effective </w:t>
      </w:r>
      <w:r w:rsidR="000D313C">
        <w:t>April 27, 2026</w:t>
      </w:r>
      <w:r w:rsidRPr="0019799F">
        <w:t>)</w:t>
      </w:r>
    </w:p>
    <w:sectPr w:rsidR="000C6B3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EBED" w14:textId="77777777" w:rsidR="00481E81" w:rsidRDefault="00481E81">
      <w:r>
        <w:separator/>
      </w:r>
    </w:p>
  </w:endnote>
  <w:endnote w:type="continuationSeparator" w:id="0">
    <w:p w14:paraId="40310635" w14:textId="77777777" w:rsidR="00481E81" w:rsidRDefault="0048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91B1" w14:textId="77777777" w:rsidR="00481E81" w:rsidRDefault="00481E81">
      <w:r>
        <w:separator/>
      </w:r>
    </w:p>
  </w:footnote>
  <w:footnote w:type="continuationSeparator" w:id="0">
    <w:p w14:paraId="4ABFFC39" w14:textId="77777777" w:rsidR="00481E81" w:rsidRDefault="00481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B38"/>
    <w:rsid w:val="000C6D3D"/>
    <w:rsid w:val="000C7A6D"/>
    <w:rsid w:val="000D074F"/>
    <w:rsid w:val="000D167F"/>
    <w:rsid w:val="000D225F"/>
    <w:rsid w:val="000D269B"/>
    <w:rsid w:val="000D313C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E81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61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BD4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CB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CBB0B"/>
  <w15:chartTrackingRefBased/>
  <w15:docId w15:val="{CE6246EE-313C-4312-8A87-17FB4BB0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C6B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6B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1162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2026-04-21T14:08:00Z</dcterms:created>
  <dcterms:modified xsi:type="dcterms:W3CDTF">2026-05-08T12:41:00Z</dcterms:modified>
</cp:coreProperties>
</file>